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0CA7F" w14:textId="50347006" w:rsidR="00AB369B" w:rsidRDefault="00785D15" w:rsidP="00785D15">
      <w:pPr>
        <w:pStyle w:val="Default"/>
        <w:rPr>
          <w:rFonts w:asciiTheme="minorHAnsi" w:hAnsiTheme="minorHAnsi"/>
          <w:b/>
          <w:bCs/>
          <w:color w:val="auto"/>
          <w:sz w:val="22"/>
          <w:szCs w:val="22"/>
        </w:rPr>
      </w:pPr>
      <w:bookmarkStart w:id="0" w:name="_GoBack"/>
      <w:bookmarkEnd w:id="0"/>
      <w:r w:rsidRPr="001607F9">
        <w:rPr>
          <w:rFonts w:asciiTheme="minorHAnsi" w:hAnsiTheme="minorHAnsi"/>
          <w:b/>
          <w:bCs/>
          <w:color w:val="auto"/>
          <w:sz w:val="22"/>
          <w:szCs w:val="22"/>
        </w:rPr>
        <w:t xml:space="preserve">POSITION TITLE: </w:t>
      </w:r>
      <w:r w:rsidR="00476F84">
        <w:rPr>
          <w:rFonts w:asciiTheme="minorHAnsi" w:hAnsiTheme="minorHAnsi"/>
          <w:b/>
          <w:bCs/>
          <w:color w:val="auto"/>
          <w:sz w:val="22"/>
          <w:szCs w:val="22"/>
        </w:rPr>
        <w:t xml:space="preserve"> </w:t>
      </w:r>
      <w:r w:rsidR="00C828B3">
        <w:rPr>
          <w:rFonts w:asciiTheme="minorHAnsi" w:hAnsiTheme="minorHAnsi"/>
          <w:b/>
          <w:bCs/>
          <w:color w:val="auto"/>
          <w:sz w:val="22"/>
          <w:szCs w:val="22"/>
        </w:rPr>
        <w:tab/>
      </w:r>
      <w:r w:rsidR="006261CE">
        <w:rPr>
          <w:rFonts w:asciiTheme="minorHAnsi" w:hAnsiTheme="minorHAnsi"/>
          <w:b/>
          <w:bCs/>
          <w:color w:val="auto"/>
          <w:sz w:val="22"/>
          <w:szCs w:val="22"/>
        </w:rPr>
        <w:t>SUD Navigator</w:t>
      </w:r>
      <w:r w:rsidR="00AB369B">
        <w:rPr>
          <w:rFonts w:asciiTheme="minorHAnsi" w:hAnsiTheme="minorHAnsi"/>
          <w:b/>
          <w:bCs/>
          <w:color w:val="auto"/>
          <w:sz w:val="22"/>
          <w:szCs w:val="22"/>
        </w:rPr>
        <w:t xml:space="preserve">- Youth Program  </w:t>
      </w:r>
    </w:p>
    <w:p w14:paraId="75053E21" w14:textId="77777777" w:rsidR="00785D15" w:rsidRPr="001607F9" w:rsidRDefault="00D76E8C" w:rsidP="00785D15">
      <w:pPr>
        <w:pStyle w:val="Default"/>
        <w:rPr>
          <w:rFonts w:asciiTheme="minorHAnsi" w:hAnsiTheme="minorHAnsi"/>
          <w:color w:val="auto"/>
          <w:sz w:val="22"/>
          <w:szCs w:val="22"/>
        </w:rPr>
      </w:pPr>
      <w:r>
        <w:rPr>
          <w:rFonts w:asciiTheme="minorHAnsi" w:hAnsiTheme="minorHAnsi"/>
          <w:b/>
          <w:bCs/>
          <w:color w:val="auto"/>
          <w:sz w:val="22"/>
          <w:szCs w:val="22"/>
        </w:rPr>
        <w:t>DEP</w:t>
      </w:r>
      <w:r w:rsidR="00151807">
        <w:rPr>
          <w:rFonts w:asciiTheme="minorHAnsi" w:hAnsiTheme="minorHAnsi"/>
          <w:b/>
          <w:bCs/>
          <w:color w:val="auto"/>
          <w:sz w:val="22"/>
          <w:szCs w:val="22"/>
        </w:rPr>
        <w:t xml:space="preserve">ARTMENT: </w:t>
      </w:r>
      <w:r w:rsidR="00C828B3">
        <w:rPr>
          <w:rFonts w:asciiTheme="minorHAnsi" w:hAnsiTheme="minorHAnsi"/>
          <w:b/>
          <w:bCs/>
          <w:color w:val="auto"/>
          <w:sz w:val="22"/>
          <w:szCs w:val="22"/>
        </w:rPr>
        <w:tab/>
      </w:r>
      <w:r w:rsidR="00476F84">
        <w:rPr>
          <w:rFonts w:asciiTheme="minorHAnsi" w:hAnsiTheme="minorHAnsi"/>
          <w:b/>
          <w:bCs/>
          <w:color w:val="auto"/>
          <w:sz w:val="22"/>
          <w:szCs w:val="22"/>
        </w:rPr>
        <w:t xml:space="preserve"> </w:t>
      </w:r>
      <w:r w:rsidR="00476F84">
        <w:rPr>
          <w:rFonts w:asciiTheme="minorHAnsi" w:hAnsiTheme="minorHAnsi"/>
          <w:b/>
          <w:bCs/>
          <w:color w:val="auto"/>
          <w:sz w:val="22"/>
          <w:szCs w:val="22"/>
        </w:rPr>
        <w:tab/>
      </w:r>
      <w:r w:rsidR="008B7B5D">
        <w:rPr>
          <w:rFonts w:asciiTheme="minorHAnsi" w:hAnsiTheme="minorHAnsi"/>
          <w:b/>
          <w:bCs/>
          <w:color w:val="auto"/>
          <w:sz w:val="22"/>
          <w:szCs w:val="22"/>
        </w:rPr>
        <w:t>Recovery and Wellness</w:t>
      </w:r>
      <w:r w:rsidR="00AB369B">
        <w:rPr>
          <w:rFonts w:asciiTheme="minorHAnsi" w:hAnsiTheme="minorHAnsi"/>
          <w:b/>
          <w:bCs/>
          <w:color w:val="auto"/>
          <w:sz w:val="22"/>
          <w:szCs w:val="22"/>
        </w:rPr>
        <w:t xml:space="preserve">- Contra Costa </w:t>
      </w:r>
      <w:r w:rsidR="008B7B5D">
        <w:rPr>
          <w:rFonts w:asciiTheme="minorHAnsi" w:hAnsiTheme="minorHAnsi"/>
          <w:b/>
          <w:bCs/>
          <w:color w:val="auto"/>
          <w:sz w:val="22"/>
          <w:szCs w:val="22"/>
        </w:rPr>
        <w:t xml:space="preserve"> </w:t>
      </w:r>
    </w:p>
    <w:p w14:paraId="652D6994" w14:textId="77777777" w:rsidR="00785D15" w:rsidRPr="001607F9" w:rsidRDefault="00785D15" w:rsidP="00785D15">
      <w:pPr>
        <w:pStyle w:val="Default"/>
        <w:rPr>
          <w:rFonts w:asciiTheme="minorHAnsi" w:hAnsiTheme="minorHAnsi"/>
          <w:color w:val="auto"/>
          <w:sz w:val="22"/>
          <w:szCs w:val="22"/>
        </w:rPr>
      </w:pPr>
      <w:r w:rsidRPr="001607F9">
        <w:rPr>
          <w:rFonts w:asciiTheme="minorHAnsi" w:hAnsiTheme="minorHAnsi"/>
          <w:b/>
          <w:bCs/>
          <w:color w:val="auto"/>
          <w:sz w:val="22"/>
          <w:szCs w:val="22"/>
        </w:rPr>
        <w:t xml:space="preserve">REPORTS TO: </w:t>
      </w:r>
      <w:r w:rsidR="00C828B3">
        <w:rPr>
          <w:rFonts w:asciiTheme="minorHAnsi" w:hAnsiTheme="minorHAnsi"/>
          <w:b/>
          <w:bCs/>
          <w:color w:val="auto"/>
          <w:sz w:val="22"/>
          <w:szCs w:val="22"/>
        </w:rPr>
        <w:tab/>
      </w:r>
      <w:r w:rsidR="00476F84">
        <w:rPr>
          <w:rFonts w:asciiTheme="minorHAnsi" w:hAnsiTheme="minorHAnsi"/>
          <w:b/>
          <w:bCs/>
          <w:color w:val="auto"/>
          <w:sz w:val="22"/>
          <w:szCs w:val="22"/>
        </w:rPr>
        <w:tab/>
      </w:r>
      <w:r w:rsidR="00447000">
        <w:rPr>
          <w:rFonts w:asciiTheme="minorHAnsi" w:hAnsiTheme="minorHAnsi"/>
          <w:b/>
          <w:bCs/>
          <w:color w:val="auto"/>
          <w:sz w:val="22"/>
          <w:szCs w:val="22"/>
        </w:rPr>
        <w:t>Contra Costa Program Supervisor</w:t>
      </w:r>
    </w:p>
    <w:p w14:paraId="1A383AB2" w14:textId="77777777" w:rsidR="00785D15" w:rsidRDefault="00785D15" w:rsidP="00785D15">
      <w:pPr>
        <w:pStyle w:val="Default"/>
        <w:rPr>
          <w:rFonts w:asciiTheme="minorHAnsi" w:hAnsiTheme="minorHAnsi"/>
          <w:b/>
          <w:bCs/>
          <w:color w:val="auto"/>
          <w:sz w:val="22"/>
          <w:szCs w:val="22"/>
        </w:rPr>
      </w:pPr>
      <w:r>
        <w:rPr>
          <w:rFonts w:asciiTheme="minorHAnsi" w:hAnsiTheme="minorHAnsi"/>
          <w:b/>
          <w:bCs/>
          <w:color w:val="auto"/>
          <w:sz w:val="22"/>
          <w:szCs w:val="22"/>
        </w:rPr>
        <w:t xml:space="preserve">FLSA STATUS: </w:t>
      </w:r>
      <w:r w:rsidR="00C828B3">
        <w:rPr>
          <w:rFonts w:asciiTheme="minorHAnsi" w:hAnsiTheme="minorHAnsi"/>
          <w:b/>
          <w:bCs/>
          <w:color w:val="auto"/>
          <w:sz w:val="22"/>
          <w:szCs w:val="22"/>
        </w:rPr>
        <w:t xml:space="preserve">     </w:t>
      </w:r>
      <w:r w:rsidR="00476F84">
        <w:rPr>
          <w:rFonts w:asciiTheme="minorHAnsi" w:hAnsiTheme="minorHAnsi"/>
          <w:b/>
          <w:bCs/>
          <w:color w:val="auto"/>
          <w:sz w:val="22"/>
          <w:szCs w:val="22"/>
        </w:rPr>
        <w:tab/>
      </w:r>
      <w:r w:rsidR="00C828B3">
        <w:rPr>
          <w:rFonts w:asciiTheme="minorHAnsi" w:hAnsiTheme="minorHAnsi"/>
          <w:b/>
          <w:bCs/>
          <w:color w:val="auto"/>
          <w:sz w:val="22"/>
          <w:szCs w:val="22"/>
        </w:rPr>
        <w:t xml:space="preserve"> </w:t>
      </w:r>
      <w:r w:rsidR="00476F84">
        <w:rPr>
          <w:rFonts w:asciiTheme="minorHAnsi" w:hAnsiTheme="minorHAnsi"/>
          <w:b/>
          <w:bCs/>
          <w:color w:val="auto"/>
          <w:sz w:val="22"/>
          <w:szCs w:val="22"/>
        </w:rPr>
        <w:tab/>
      </w:r>
      <w:r w:rsidR="00E74C85">
        <w:rPr>
          <w:rFonts w:asciiTheme="minorHAnsi" w:hAnsiTheme="minorHAnsi"/>
          <w:b/>
          <w:bCs/>
          <w:color w:val="auto"/>
          <w:sz w:val="22"/>
          <w:szCs w:val="22"/>
        </w:rPr>
        <w:t xml:space="preserve">1.0 FTE, </w:t>
      </w:r>
      <w:r w:rsidR="00447000">
        <w:rPr>
          <w:rFonts w:asciiTheme="minorHAnsi" w:hAnsiTheme="minorHAnsi"/>
          <w:b/>
          <w:bCs/>
          <w:color w:val="auto"/>
          <w:sz w:val="22"/>
          <w:szCs w:val="22"/>
        </w:rPr>
        <w:t>Non-</w:t>
      </w:r>
      <w:r w:rsidR="00E74C85">
        <w:rPr>
          <w:rFonts w:asciiTheme="minorHAnsi" w:hAnsiTheme="minorHAnsi"/>
          <w:b/>
          <w:bCs/>
          <w:color w:val="auto"/>
          <w:sz w:val="22"/>
          <w:szCs w:val="22"/>
        </w:rPr>
        <w:t xml:space="preserve">Exempt, </w:t>
      </w:r>
      <w:r w:rsidRPr="001607F9">
        <w:rPr>
          <w:rFonts w:asciiTheme="minorHAnsi" w:hAnsiTheme="minorHAnsi"/>
          <w:b/>
          <w:bCs/>
          <w:color w:val="auto"/>
          <w:sz w:val="22"/>
          <w:szCs w:val="22"/>
        </w:rPr>
        <w:t>Union Position</w:t>
      </w:r>
    </w:p>
    <w:p w14:paraId="42F4B227" w14:textId="2F0AB405" w:rsidR="001851A9" w:rsidRPr="001851A9" w:rsidRDefault="00C828B3" w:rsidP="001851A9">
      <w:pPr>
        <w:pStyle w:val="Default"/>
        <w:pBdr>
          <w:bottom w:val="single" w:sz="12" w:space="1" w:color="auto"/>
        </w:pBdr>
        <w:ind w:left="720" w:hanging="720"/>
        <w:rPr>
          <w:rFonts w:asciiTheme="minorHAnsi" w:hAnsiTheme="minorHAnsi"/>
          <w:bCs/>
          <w:color w:val="auto"/>
          <w:sz w:val="22"/>
          <w:szCs w:val="22"/>
        </w:rPr>
      </w:pPr>
      <w:r>
        <w:rPr>
          <w:rFonts w:asciiTheme="minorHAnsi" w:hAnsiTheme="minorHAnsi"/>
          <w:b/>
          <w:bCs/>
          <w:color w:val="auto"/>
          <w:sz w:val="22"/>
          <w:szCs w:val="22"/>
        </w:rPr>
        <w:t xml:space="preserve">COMPENSATION: </w:t>
      </w:r>
      <w:r w:rsidR="00476F84">
        <w:rPr>
          <w:rFonts w:asciiTheme="minorHAnsi" w:hAnsiTheme="minorHAnsi"/>
          <w:b/>
          <w:bCs/>
          <w:color w:val="auto"/>
          <w:sz w:val="22"/>
          <w:szCs w:val="22"/>
        </w:rPr>
        <w:tab/>
      </w:r>
      <w:r w:rsidR="006261CE">
        <w:rPr>
          <w:rFonts w:asciiTheme="minorHAnsi" w:hAnsiTheme="minorHAnsi"/>
          <w:b/>
          <w:bCs/>
          <w:color w:val="auto"/>
          <w:sz w:val="22"/>
          <w:szCs w:val="22"/>
        </w:rPr>
        <w:t>Non- Certified $21.89/hour or $22.51</w:t>
      </w:r>
      <w:r w:rsidR="001851A9">
        <w:rPr>
          <w:rFonts w:asciiTheme="minorHAnsi" w:hAnsiTheme="minorHAnsi"/>
          <w:b/>
          <w:bCs/>
          <w:color w:val="auto"/>
          <w:sz w:val="22"/>
          <w:szCs w:val="22"/>
        </w:rPr>
        <w:t xml:space="preserve">/hour </w:t>
      </w:r>
      <w:r w:rsidR="001851A9" w:rsidRPr="001851A9">
        <w:rPr>
          <w:rFonts w:asciiTheme="minorHAnsi" w:hAnsiTheme="minorHAnsi"/>
          <w:bCs/>
          <w:color w:val="auto"/>
          <w:sz w:val="22"/>
          <w:szCs w:val="22"/>
        </w:rPr>
        <w:t xml:space="preserve">(Bilingual </w:t>
      </w:r>
    </w:p>
    <w:p w14:paraId="0A7F32E3" w14:textId="7CA49642" w:rsidR="001851A9" w:rsidRDefault="001851A9" w:rsidP="001851A9">
      <w:pPr>
        <w:pStyle w:val="Default"/>
        <w:pBdr>
          <w:bottom w:val="single" w:sz="12" w:space="1" w:color="auto"/>
        </w:pBdr>
        <w:rPr>
          <w:rFonts w:asciiTheme="minorHAnsi" w:hAnsiTheme="minorHAnsi"/>
          <w:bCs/>
          <w:color w:val="auto"/>
          <w:sz w:val="22"/>
          <w:szCs w:val="22"/>
        </w:rPr>
      </w:pPr>
      <w:r>
        <w:rPr>
          <w:rFonts w:asciiTheme="minorHAnsi" w:hAnsiTheme="minorHAnsi"/>
          <w:bCs/>
          <w:color w:val="auto"/>
          <w:sz w:val="22"/>
          <w:szCs w:val="22"/>
        </w:rPr>
        <w:t xml:space="preserve">                                              </w:t>
      </w:r>
      <w:r w:rsidRPr="001851A9">
        <w:rPr>
          <w:rFonts w:asciiTheme="minorHAnsi" w:hAnsiTheme="minorHAnsi"/>
          <w:bCs/>
          <w:color w:val="auto"/>
          <w:sz w:val="22"/>
          <w:szCs w:val="22"/>
        </w:rPr>
        <w:t>Differential)</w:t>
      </w:r>
      <w:r w:rsidR="006261CE">
        <w:rPr>
          <w:rFonts w:asciiTheme="minorHAnsi" w:hAnsiTheme="minorHAnsi"/>
          <w:b/>
          <w:bCs/>
          <w:color w:val="auto"/>
          <w:sz w:val="22"/>
          <w:szCs w:val="22"/>
        </w:rPr>
        <w:t xml:space="preserve"> Certified $24.38/hour or $25.00</w:t>
      </w:r>
      <w:r>
        <w:rPr>
          <w:rFonts w:asciiTheme="minorHAnsi" w:hAnsiTheme="minorHAnsi"/>
          <w:b/>
          <w:bCs/>
          <w:color w:val="auto"/>
          <w:sz w:val="22"/>
          <w:szCs w:val="22"/>
        </w:rPr>
        <w:t xml:space="preserve"> </w:t>
      </w:r>
      <w:r>
        <w:rPr>
          <w:rFonts w:asciiTheme="minorHAnsi" w:hAnsiTheme="minorHAnsi"/>
          <w:bCs/>
          <w:color w:val="auto"/>
          <w:sz w:val="22"/>
          <w:szCs w:val="22"/>
        </w:rPr>
        <w:t>(Bilingual</w:t>
      </w:r>
    </w:p>
    <w:p w14:paraId="73D7643E" w14:textId="42F32AFF" w:rsidR="000D66CF" w:rsidRPr="001851A9" w:rsidRDefault="001851A9" w:rsidP="001851A9">
      <w:pPr>
        <w:pStyle w:val="Default"/>
        <w:pBdr>
          <w:bottom w:val="single" w:sz="12" w:space="1" w:color="auto"/>
        </w:pBdr>
        <w:rPr>
          <w:rFonts w:asciiTheme="minorHAnsi" w:hAnsiTheme="minorHAnsi"/>
          <w:bCs/>
          <w:color w:val="auto"/>
          <w:sz w:val="22"/>
          <w:szCs w:val="22"/>
        </w:rPr>
      </w:pPr>
      <w:r>
        <w:rPr>
          <w:rFonts w:asciiTheme="minorHAnsi" w:hAnsiTheme="minorHAnsi"/>
          <w:bCs/>
          <w:color w:val="auto"/>
          <w:sz w:val="22"/>
          <w:szCs w:val="22"/>
        </w:rPr>
        <w:t xml:space="preserve">                                                                       </w:t>
      </w:r>
      <w:r w:rsidR="00476672">
        <w:rPr>
          <w:rFonts w:asciiTheme="minorHAnsi" w:hAnsiTheme="minorHAnsi"/>
          <w:bCs/>
          <w:color w:val="auto"/>
          <w:sz w:val="22"/>
          <w:szCs w:val="22"/>
        </w:rPr>
        <w:t xml:space="preserve"> </w:t>
      </w:r>
      <w:r w:rsidRPr="001851A9">
        <w:rPr>
          <w:rFonts w:asciiTheme="minorHAnsi" w:hAnsiTheme="minorHAnsi"/>
          <w:bCs/>
          <w:color w:val="auto"/>
          <w:sz w:val="22"/>
          <w:szCs w:val="22"/>
        </w:rPr>
        <w:t>Differential</w:t>
      </w:r>
      <w:r>
        <w:rPr>
          <w:rFonts w:asciiTheme="minorHAnsi" w:hAnsiTheme="minorHAnsi"/>
          <w:bCs/>
          <w:color w:val="auto"/>
          <w:sz w:val="22"/>
          <w:szCs w:val="22"/>
        </w:rPr>
        <w:t>)</w:t>
      </w:r>
    </w:p>
    <w:p w14:paraId="292D937D" w14:textId="77777777" w:rsidR="00785D15" w:rsidRPr="001607F9" w:rsidRDefault="00785D15" w:rsidP="00785D15">
      <w:pPr>
        <w:pStyle w:val="Default"/>
        <w:rPr>
          <w:rFonts w:asciiTheme="minorHAnsi" w:hAnsiTheme="minorHAnsi"/>
          <w:color w:val="auto"/>
          <w:sz w:val="22"/>
          <w:szCs w:val="22"/>
        </w:rPr>
      </w:pPr>
    </w:p>
    <w:p w14:paraId="4A5C532F" w14:textId="71765A66" w:rsidR="00785D15" w:rsidRPr="00476F84" w:rsidRDefault="00785D15" w:rsidP="00476F84">
      <w:pPr>
        <w:pStyle w:val="Default"/>
        <w:jc w:val="both"/>
        <w:rPr>
          <w:rFonts w:asciiTheme="minorHAnsi" w:hAnsiTheme="minorHAnsi" w:cstheme="minorHAnsi"/>
          <w:bCs/>
          <w:color w:val="auto"/>
        </w:rPr>
      </w:pPr>
      <w:r w:rsidRPr="00476F84">
        <w:rPr>
          <w:rFonts w:asciiTheme="minorHAnsi" w:hAnsiTheme="minorHAnsi" w:cstheme="minorHAnsi"/>
          <w:b/>
          <w:bCs/>
          <w:color w:val="auto"/>
        </w:rPr>
        <w:t xml:space="preserve">WHO WE ARE: </w:t>
      </w:r>
      <w:r w:rsidRPr="00476F84">
        <w:rPr>
          <w:rFonts w:asciiTheme="minorHAnsi" w:hAnsiTheme="minorHAnsi" w:cstheme="minorHAnsi"/>
          <w:bCs/>
          <w:color w:val="auto"/>
        </w:rPr>
        <w:t>La Familia has a 40 year history of providing high-quality mental health and community support services in the San Francisco Bay Area. The agency started as part of a grassroots movement and our ties to the community remain deep and passionate. La Familia is committed to building a vibrant and multicultural agency to provide services that meet the needs of the individuals and families in our community. Our current work includes:</w:t>
      </w:r>
    </w:p>
    <w:p w14:paraId="2F38C505" w14:textId="64C3B735" w:rsidR="00785D15" w:rsidRPr="00476F84" w:rsidRDefault="00785D15" w:rsidP="00476F84">
      <w:pPr>
        <w:pStyle w:val="Default"/>
        <w:jc w:val="both"/>
        <w:rPr>
          <w:rFonts w:asciiTheme="minorHAnsi" w:hAnsiTheme="minorHAnsi" w:cstheme="minorHAnsi"/>
          <w:bCs/>
          <w:color w:val="auto"/>
        </w:rPr>
      </w:pPr>
    </w:p>
    <w:p w14:paraId="2FEB18D3" w14:textId="77777777" w:rsidR="00785D15" w:rsidRPr="00476F84" w:rsidRDefault="00785D15" w:rsidP="00476F84">
      <w:pPr>
        <w:pStyle w:val="Default"/>
        <w:jc w:val="both"/>
        <w:rPr>
          <w:rFonts w:asciiTheme="minorHAnsi" w:hAnsiTheme="minorHAnsi" w:cstheme="minorHAnsi"/>
          <w:bCs/>
          <w:color w:val="auto"/>
        </w:rPr>
      </w:pPr>
      <w:r w:rsidRPr="00476F84">
        <w:rPr>
          <w:rFonts w:asciiTheme="minorHAnsi" w:hAnsiTheme="minorHAnsi" w:cstheme="minorHAnsi"/>
          <w:bCs/>
          <w:color w:val="auto"/>
        </w:rPr>
        <w:tab/>
        <w:t>- Outpatient Behavioral Health Services</w:t>
      </w:r>
    </w:p>
    <w:p w14:paraId="69241F7B" w14:textId="77777777" w:rsidR="00785D15" w:rsidRPr="00476F84" w:rsidRDefault="00785D15" w:rsidP="00476F84">
      <w:pPr>
        <w:pStyle w:val="Default"/>
        <w:jc w:val="both"/>
        <w:rPr>
          <w:rFonts w:asciiTheme="minorHAnsi" w:hAnsiTheme="minorHAnsi" w:cstheme="minorHAnsi"/>
          <w:bCs/>
          <w:color w:val="auto"/>
        </w:rPr>
      </w:pPr>
      <w:r w:rsidRPr="00476F84">
        <w:rPr>
          <w:rFonts w:asciiTheme="minorHAnsi" w:hAnsiTheme="minorHAnsi" w:cstheme="minorHAnsi"/>
          <w:bCs/>
          <w:color w:val="auto"/>
        </w:rPr>
        <w:tab/>
        <w:t>- Services for Individuals with Developmental Disabilities</w:t>
      </w:r>
    </w:p>
    <w:p w14:paraId="29D8A0CE" w14:textId="77777777" w:rsidR="00785D15" w:rsidRPr="00476F84" w:rsidRDefault="00785D15" w:rsidP="00476F84">
      <w:pPr>
        <w:pStyle w:val="Default"/>
        <w:jc w:val="both"/>
        <w:rPr>
          <w:rFonts w:asciiTheme="minorHAnsi" w:hAnsiTheme="minorHAnsi" w:cstheme="minorHAnsi"/>
          <w:bCs/>
          <w:color w:val="auto"/>
        </w:rPr>
      </w:pPr>
      <w:r w:rsidRPr="00476F84">
        <w:rPr>
          <w:rFonts w:asciiTheme="minorHAnsi" w:hAnsiTheme="minorHAnsi" w:cstheme="minorHAnsi"/>
          <w:bCs/>
          <w:color w:val="auto"/>
        </w:rPr>
        <w:tab/>
        <w:t>- Community Outreach Services</w:t>
      </w:r>
    </w:p>
    <w:p w14:paraId="769DC09F" w14:textId="77777777" w:rsidR="00785D15" w:rsidRPr="00476F84" w:rsidRDefault="00785D15" w:rsidP="00476F84">
      <w:pPr>
        <w:pStyle w:val="Default"/>
        <w:jc w:val="both"/>
        <w:rPr>
          <w:rFonts w:asciiTheme="minorHAnsi" w:hAnsiTheme="minorHAnsi" w:cstheme="minorHAnsi"/>
          <w:bCs/>
          <w:color w:val="auto"/>
        </w:rPr>
      </w:pPr>
      <w:r w:rsidRPr="00476F84">
        <w:rPr>
          <w:rFonts w:asciiTheme="minorHAnsi" w:hAnsiTheme="minorHAnsi" w:cstheme="minorHAnsi"/>
          <w:bCs/>
          <w:color w:val="auto"/>
        </w:rPr>
        <w:tab/>
        <w:t xml:space="preserve">- </w:t>
      </w:r>
      <w:r w:rsidR="00FF350F" w:rsidRPr="00476F84">
        <w:rPr>
          <w:rFonts w:asciiTheme="minorHAnsi" w:hAnsiTheme="minorHAnsi" w:cstheme="minorHAnsi"/>
          <w:bCs/>
          <w:color w:val="auto"/>
        </w:rPr>
        <w:t xml:space="preserve">Youth </w:t>
      </w:r>
      <w:r w:rsidRPr="00476F84">
        <w:rPr>
          <w:rFonts w:asciiTheme="minorHAnsi" w:hAnsiTheme="minorHAnsi" w:cstheme="minorHAnsi"/>
          <w:bCs/>
          <w:color w:val="auto"/>
        </w:rPr>
        <w:t>Education and Employment Services</w:t>
      </w:r>
    </w:p>
    <w:p w14:paraId="1CF38009" w14:textId="77777777" w:rsidR="00FF350F" w:rsidRPr="00476F84" w:rsidRDefault="00FF350F" w:rsidP="00476F84">
      <w:pPr>
        <w:pStyle w:val="Default"/>
        <w:jc w:val="both"/>
        <w:rPr>
          <w:rFonts w:asciiTheme="minorHAnsi" w:hAnsiTheme="minorHAnsi" w:cstheme="minorHAnsi"/>
          <w:bCs/>
          <w:color w:val="auto"/>
        </w:rPr>
      </w:pPr>
      <w:r w:rsidRPr="00476F84">
        <w:rPr>
          <w:rFonts w:asciiTheme="minorHAnsi" w:hAnsiTheme="minorHAnsi" w:cstheme="minorHAnsi"/>
          <w:bCs/>
          <w:color w:val="auto"/>
        </w:rPr>
        <w:tab/>
        <w:t>- Re</w:t>
      </w:r>
      <w:r w:rsidR="00717628">
        <w:rPr>
          <w:rFonts w:asciiTheme="minorHAnsi" w:hAnsiTheme="minorHAnsi" w:cstheme="minorHAnsi"/>
          <w:bCs/>
          <w:color w:val="auto"/>
        </w:rPr>
        <w:t>-</w:t>
      </w:r>
      <w:r w:rsidRPr="00476F84">
        <w:rPr>
          <w:rFonts w:asciiTheme="minorHAnsi" w:hAnsiTheme="minorHAnsi" w:cstheme="minorHAnsi"/>
          <w:bCs/>
          <w:color w:val="auto"/>
        </w:rPr>
        <w:t>Entry Services</w:t>
      </w:r>
    </w:p>
    <w:p w14:paraId="44839EE1" w14:textId="77777777" w:rsidR="00785D15" w:rsidRPr="00476F84" w:rsidRDefault="00785D15" w:rsidP="00476F84">
      <w:pPr>
        <w:pStyle w:val="Default"/>
        <w:jc w:val="both"/>
        <w:rPr>
          <w:rFonts w:asciiTheme="minorHAnsi" w:hAnsiTheme="minorHAnsi" w:cstheme="minorHAnsi"/>
          <w:bCs/>
          <w:color w:val="auto"/>
        </w:rPr>
      </w:pPr>
      <w:r w:rsidRPr="00476F84">
        <w:rPr>
          <w:rFonts w:asciiTheme="minorHAnsi" w:hAnsiTheme="minorHAnsi" w:cstheme="minorHAnsi"/>
          <w:bCs/>
          <w:color w:val="auto"/>
        </w:rPr>
        <w:tab/>
        <w:t>- Substance Use Recovery and Wellness</w:t>
      </w:r>
    </w:p>
    <w:p w14:paraId="0872EDC4" w14:textId="77777777" w:rsidR="00717628" w:rsidRDefault="00785D15" w:rsidP="00476F84">
      <w:pPr>
        <w:pStyle w:val="Default"/>
        <w:jc w:val="both"/>
        <w:rPr>
          <w:rFonts w:asciiTheme="minorHAnsi" w:hAnsiTheme="minorHAnsi" w:cstheme="minorHAnsi"/>
          <w:bCs/>
          <w:color w:val="auto"/>
        </w:rPr>
      </w:pPr>
      <w:r w:rsidRPr="00476F84">
        <w:rPr>
          <w:rFonts w:asciiTheme="minorHAnsi" w:hAnsiTheme="minorHAnsi" w:cstheme="minorHAnsi"/>
          <w:bCs/>
          <w:color w:val="auto"/>
        </w:rPr>
        <w:tab/>
        <w:t>- Leadership to Community Coalitions to Advance Equity Initiatives</w:t>
      </w:r>
    </w:p>
    <w:p w14:paraId="3C182B61" w14:textId="77777777" w:rsidR="00717628" w:rsidRPr="00476F84" w:rsidRDefault="00717628" w:rsidP="00476F84">
      <w:pPr>
        <w:pStyle w:val="Default"/>
        <w:jc w:val="both"/>
        <w:rPr>
          <w:rFonts w:asciiTheme="minorHAnsi" w:hAnsiTheme="minorHAnsi" w:cstheme="minorHAnsi"/>
          <w:bCs/>
          <w:color w:val="auto"/>
        </w:rPr>
      </w:pPr>
      <w:r>
        <w:rPr>
          <w:rFonts w:asciiTheme="minorHAnsi" w:hAnsiTheme="minorHAnsi" w:cstheme="minorHAnsi"/>
          <w:bCs/>
          <w:color w:val="auto"/>
        </w:rPr>
        <w:tab/>
        <w:t>- 24/7 Peer Respite</w:t>
      </w:r>
    </w:p>
    <w:p w14:paraId="06450467" w14:textId="77777777" w:rsidR="00785D15" w:rsidRPr="00476F84" w:rsidRDefault="00785D15" w:rsidP="00476F84">
      <w:pPr>
        <w:pStyle w:val="Default"/>
        <w:jc w:val="both"/>
        <w:rPr>
          <w:rFonts w:asciiTheme="minorHAnsi" w:hAnsiTheme="minorHAnsi" w:cstheme="minorHAnsi"/>
          <w:b/>
          <w:bCs/>
          <w:color w:val="auto"/>
        </w:rPr>
      </w:pPr>
    </w:p>
    <w:p w14:paraId="7FFEC52F" w14:textId="1BDB97D5" w:rsidR="00447000" w:rsidRPr="00D14C41" w:rsidRDefault="00447000" w:rsidP="00447000">
      <w:pPr>
        <w:rPr>
          <w:rFonts w:asciiTheme="minorHAnsi" w:hAnsiTheme="minorHAnsi" w:cstheme="minorHAnsi"/>
          <w:b/>
          <w:u w:val="single"/>
        </w:rPr>
      </w:pPr>
      <w:r w:rsidRPr="00D14C41">
        <w:rPr>
          <w:rFonts w:asciiTheme="minorHAnsi" w:hAnsiTheme="minorHAnsi" w:cstheme="minorHAnsi"/>
          <w:b/>
          <w:u w:val="single"/>
        </w:rPr>
        <w:t xml:space="preserve">POSITION OVERVIEW: </w:t>
      </w:r>
    </w:p>
    <w:p w14:paraId="7C7B2189" w14:textId="4ECD6596" w:rsidR="00447000" w:rsidRDefault="00447000" w:rsidP="0063732B">
      <w:pPr>
        <w:jc w:val="both"/>
        <w:rPr>
          <w:rFonts w:asciiTheme="minorHAnsi" w:hAnsiTheme="minorHAnsi" w:cstheme="minorHAnsi"/>
        </w:rPr>
      </w:pPr>
      <w:r>
        <w:rPr>
          <w:rFonts w:asciiTheme="minorHAnsi" w:hAnsiTheme="minorHAnsi" w:cstheme="minorHAnsi"/>
        </w:rPr>
        <w:t>We have an exciting f</w:t>
      </w:r>
      <w:r w:rsidRPr="00D14C41">
        <w:rPr>
          <w:rFonts w:asciiTheme="minorHAnsi" w:hAnsiTheme="minorHAnsi" w:cstheme="minorHAnsi"/>
        </w:rPr>
        <w:t xml:space="preserve">ull-time opportunity for a well-qualified </w:t>
      </w:r>
      <w:r>
        <w:rPr>
          <w:rFonts w:asciiTheme="minorHAnsi" w:hAnsiTheme="minorHAnsi" w:cstheme="minorHAnsi"/>
          <w:color w:val="222222"/>
          <w:shd w:val="clear" w:color="auto" w:fill="FFFFFF"/>
        </w:rPr>
        <w:t xml:space="preserve">Substance Use </w:t>
      </w:r>
      <w:r w:rsidR="00B4396E">
        <w:rPr>
          <w:rFonts w:asciiTheme="minorHAnsi" w:hAnsiTheme="minorHAnsi" w:cstheme="minorHAnsi"/>
        </w:rPr>
        <w:t>Navigator</w:t>
      </w:r>
      <w:r w:rsidRPr="00D14C41">
        <w:rPr>
          <w:rFonts w:asciiTheme="minorHAnsi" w:hAnsiTheme="minorHAnsi" w:cstheme="minorHAnsi"/>
        </w:rPr>
        <w:t xml:space="preserve"> in the </w:t>
      </w:r>
      <w:r>
        <w:rPr>
          <w:rFonts w:asciiTheme="minorHAnsi" w:hAnsiTheme="minorHAnsi" w:cstheme="minorHAnsi"/>
          <w:color w:val="222222"/>
          <w:shd w:val="clear" w:color="auto" w:fill="FFFFFF"/>
        </w:rPr>
        <w:t xml:space="preserve">Contra Costa Youth </w:t>
      </w:r>
      <w:r w:rsidRPr="00D14C41">
        <w:rPr>
          <w:rFonts w:asciiTheme="minorHAnsi" w:hAnsiTheme="minorHAnsi" w:cstheme="minorHAnsi"/>
          <w:color w:val="222222"/>
          <w:shd w:val="clear" w:color="auto" w:fill="FFFFFF"/>
        </w:rPr>
        <w:t>Program</w:t>
      </w:r>
      <w:r w:rsidRPr="00D14C41">
        <w:rPr>
          <w:rFonts w:asciiTheme="minorHAnsi" w:hAnsiTheme="minorHAnsi" w:cstheme="minorHAnsi"/>
        </w:rPr>
        <w:t xml:space="preserve">. This program provides </w:t>
      </w:r>
      <w:r>
        <w:rPr>
          <w:rFonts w:asciiTheme="minorHAnsi" w:hAnsiTheme="minorHAnsi" w:cstheme="minorHAnsi"/>
        </w:rPr>
        <w:t xml:space="preserve">outreach and substance use </w:t>
      </w:r>
      <w:r w:rsidRPr="00D14C41">
        <w:rPr>
          <w:rFonts w:asciiTheme="minorHAnsi" w:hAnsiTheme="minorHAnsi" w:cstheme="minorHAnsi"/>
        </w:rPr>
        <w:t xml:space="preserve">counseling services to </w:t>
      </w:r>
      <w:r>
        <w:rPr>
          <w:rFonts w:asciiTheme="minorHAnsi" w:hAnsiTheme="minorHAnsi" w:cstheme="minorHAnsi"/>
        </w:rPr>
        <w:t xml:space="preserve">adolescents in the Richmond and Concord areas of Contra Costa </w:t>
      </w:r>
      <w:r w:rsidRPr="00D14C41">
        <w:rPr>
          <w:rFonts w:asciiTheme="minorHAnsi" w:hAnsiTheme="minorHAnsi" w:cstheme="minorHAnsi"/>
        </w:rPr>
        <w:t>County.</w:t>
      </w:r>
    </w:p>
    <w:p w14:paraId="0EE3CACB" w14:textId="77777777" w:rsidR="00A3576C" w:rsidRPr="00A3576C" w:rsidRDefault="00A3576C" w:rsidP="0063732B">
      <w:pPr>
        <w:jc w:val="both"/>
        <w:rPr>
          <w:rFonts w:asciiTheme="minorHAnsi" w:hAnsiTheme="minorHAnsi" w:cstheme="minorHAnsi"/>
          <w:b/>
          <w:u w:val="single"/>
        </w:rPr>
      </w:pPr>
    </w:p>
    <w:p w14:paraId="1AC28B91" w14:textId="77777777" w:rsidR="00447000" w:rsidRPr="00D14C41" w:rsidRDefault="00447000" w:rsidP="0063732B">
      <w:pPr>
        <w:pStyle w:val="Default"/>
        <w:jc w:val="both"/>
        <w:rPr>
          <w:rFonts w:asciiTheme="minorHAnsi" w:hAnsiTheme="minorHAnsi" w:cstheme="minorHAnsi"/>
          <w:color w:val="auto"/>
        </w:rPr>
      </w:pPr>
      <w:r w:rsidRPr="00297870">
        <w:rPr>
          <w:rFonts w:asciiTheme="minorHAnsi" w:hAnsiTheme="minorHAnsi" w:cstheme="minorHAnsi"/>
          <w:color w:val="222222"/>
          <w:shd w:val="clear" w:color="auto" w:fill="FFFFFF"/>
        </w:rPr>
        <w:t>Contra Costa Youth Program</w:t>
      </w:r>
      <w:r>
        <w:rPr>
          <w:rFonts w:asciiTheme="minorHAnsi" w:hAnsiTheme="minorHAnsi" w:cstheme="minorHAnsi"/>
        </w:rPr>
        <w:t xml:space="preserve"> </w:t>
      </w:r>
      <w:r w:rsidRPr="00D14C41">
        <w:rPr>
          <w:rFonts w:asciiTheme="minorHAnsi" w:hAnsiTheme="minorHAnsi" w:cstheme="minorHAnsi"/>
          <w:color w:val="auto"/>
        </w:rPr>
        <w:t xml:space="preserve">is an adolescent </w:t>
      </w:r>
      <w:r>
        <w:rPr>
          <w:rFonts w:asciiTheme="minorHAnsi" w:hAnsiTheme="minorHAnsi" w:cstheme="minorHAnsi"/>
          <w:color w:val="auto"/>
        </w:rPr>
        <w:t xml:space="preserve">substance use and addiction </w:t>
      </w:r>
      <w:r w:rsidRPr="00D14C41">
        <w:rPr>
          <w:rFonts w:asciiTheme="minorHAnsi" w:hAnsiTheme="minorHAnsi" w:cstheme="minorHAnsi"/>
          <w:color w:val="auto"/>
        </w:rPr>
        <w:t xml:space="preserve">treatment program that </w:t>
      </w:r>
      <w:r>
        <w:rPr>
          <w:rFonts w:asciiTheme="minorHAnsi" w:hAnsiTheme="minorHAnsi" w:cstheme="minorHAnsi"/>
          <w:color w:val="auto"/>
        </w:rPr>
        <w:t xml:space="preserve">conducts outreach to the local area to inform other service providers, schools, social service organizations, and community members about the availability of these services, with a focus on services for individuals who are Spanish-speaking and/or Latinx; the program also </w:t>
      </w:r>
      <w:r w:rsidRPr="00D14C41">
        <w:rPr>
          <w:rFonts w:asciiTheme="minorHAnsi" w:hAnsiTheme="minorHAnsi" w:cstheme="minorHAnsi"/>
          <w:color w:val="auto"/>
        </w:rPr>
        <w:t xml:space="preserve">provides intake and assessment, individual, group and family counseling, information and referrals, to youth between the ages of 12 and 18 years of age. The goal of the program is to reduce the likelihood of alcoholism and drug abuse by youth and to assist them in becoming an established and </w:t>
      </w:r>
      <w:r>
        <w:rPr>
          <w:rFonts w:asciiTheme="minorHAnsi" w:hAnsiTheme="minorHAnsi" w:cstheme="minorHAnsi"/>
          <w:color w:val="auto"/>
        </w:rPr>
        <w:t>integral part of the community both through direct service and increasing awareness of the available support among key community members and organizations.</w:t>
      </w:r>
    </w:p>
    <w:p w14:paraId="34710AD3" w14:textId="77777777" w:rsidR="00447000" w:rsidRPr="00D14C41" w:rsidRDefault="00447000" w:rsidP="00447000">
      <w:pPr>
        <w:rPr>
          <w:rFonts w:asciiTheme="minorHAnsi" w:hAnsiTheme="minorHAnsi" w:cstheme="minorHAnsi"/>
          <w:b/>
          <w:u w:val="single"/>
        </w:rPr>
      </w:pPr>
    </w:p>
    <w:p w14:paraId="6FB90FA0" w14:textId="77777777" w:rsidR="00447000" w:rsidRPr="00D14C41" w:rsidRDefault="00447000" w:rsidP="00447000">
      <w:pPr>
        <w:rPr>
          <w:rFonts w:asciiTheme="minorHAnsi" w:hAnsiTheme="minorHAnsi" w:cstheme="minorHAnsi"/>
          <w:b/>
          <w:u w:val="single"/>
        </w:rPr>
      </w:pPr>
      <w:r w:rsidRPr="00D14C41">
        <w:rPr>
          <w:rFonts w:asciiTheme="minorHAnsi" w:hAnsiTheme="minorHAnsi" w:cstheme="minorHAnsi"/>
          <w:b/>
          <w:u w:val="single"/>
        </w:rPr>
        <w:t>Duties and Responsibilities:</w:t>
      </w:r>
    </w:p>
    <w:p w14:paraId="29995833" w14:textId="77777777" w:rsidR="00447000" w:rsidRPr="00D14C41" w:rsidRDefault="00447000" w:rsidP="00447000">
      <w:pPr>
        <w:rPr>
          <w:rFonts w:asciiTheme="minorHAnsi" w:hAnsiTheme="minorHAnsi" w:cstheme="minorHAnsi"/>
          <w:b/>
        </w:rPr>
      </w:pPr>
    </w:p>
    <w:p w14:paraId="7AD965BB" w14:textId="77777777" w:rsidR="00447000" w:rsidRPr="00297870" w:rsidRDefault="00447000" w:rsidP="00447000">
      <w:pPr>
        <w:pStyle w:val="Default"/>
        <w:numPr>
          <w:ilvl w:val="0"/>
          <w:numId w:val="16"/>
        </w:numPr>
        <w:spacing w:after="36"/>
        <w:rPr>
          <w:rFonts w:asciiTheme="minorHAnsi" w:hAnsiTheme="minorHAnsi" w:cstheme="minorHAnsi"/>
          <w:b/>
          <w:color w:val="auto"/>
        </w:rPr>
      </w:pPr>
      <w:r w:rsidRPr="00297870">
        <w:rPr>
          <w:rFonts w:asciiTheme="minorHAnsi" w:hAnsiTheme="minorHAnsi" w:cstheme="minorHAnsi"/>
          <w:b/>
          <w:color w:val="auto"/>
        </w:rPr>
        <w:t>Outreach</w:t>
      </w:r>
    </w:p>
    <w:p w14:paraId="0120A289" w14:textId="77777777" w:rsidR="00447000" w:rsidRPr="00297870" w:rsidRDefault="00447000" w:rsidP="00447000">
      <w:pPr>
        <w:pStyle w:val="Default"/>
        <w:numPr>
          <w:ilvl w:val="1"/>
          <w:numId w:val="16"/>
        </w:numPr>
        <w:spacing w:after="37"/>
        <w:rPr>
          <w:rFonts w:asciiTheme="minorHAnsi" w:hAnsiTheme="minorHAnsi" w:cstheme="minorHAnsi"/>
          <w:color w:val="auto"/>
        </w:rPr>
      </w:pPr>
      <w:r>
        <w:rPr>
          <w:rFonts w:asciiTheme="minorHAnsi" w:hAnsiTheme="minorHAnsi" w:cstheme="minorHAnsi"/>
          <w:color w:val="auto"/>
        </w:rPr>
        <w:t>L</w:t>
      </w:r>
      <w:r w:rsidRPr="00D14C41">
        <w:rPr>
          <w:rFonts w:asciiTheme="minorHAnsi" w:hAnsiTheme="minorHAnsi" w:cstheme="minorHAnsi"/>
          <w:color w:val="auto"/>
        </w:rPr>
        <w:t>ocate, identify and initiate the engagement process for individuals eligible for services by frequenting locat</w:t>
      </w:r>
      <w:r>
        <w:rPr>
          <w:rFonts w:asciiTheme="minorHAnsi" w:hAnsiTheme="minorHAnsi" w:cstheme="minorHAnsi"/>
          <w:color w:val="auto"/>
        </w:rPr>
        <w:t>ions throughout Contra Costa County with a focus on the Richmond and Concord areas;</w:t>
      </w:r>
    </w:p>
    <w:p w14:paraId="5C080EF3" w14:textId="77777777" w:rsidR="00447000" w:rsidRDefault="00447000" w:rsidP="00447000">
      <w:pPr>
        <w:pStyle w:val="Default"/>
        <w:numPr>
          <w:ilvl w:val="1"/>
          <w:numId w:val="16"/>
        </w:numPr>
        <w:spacing w:after="37"/>
        <w:rPr>
          <w:rFonts w:asciiTheme="minorHAnsi" w:hAnsiTheme="minorHAnsi" w:cstheme="minorHAnsi"/>
          <w:color w:val="auto"/>
        </w:rPr>
      </w:pPr>
      <w:r>
        <w:rPr>
          <w:rFonts w:asciiTheme="minorHAnsi" w:hAnsiTheme="minorHAnsi" w:cstheme="minorHAnsi"/>
          <w:color w:val="auto"/>
        </w:rPr>
        <w:lastRenderedPageBreak/>
        <w:t>Establish working partnerships with stakeholders and referral organizations including schools, youth centers, youth justice systems, behavioral health agencies, and similar;</w:t>
      </w:r>
    </w:p>
    <w:p w14:paraId="3C326E6C" w14:textId="77777777" w:rsidR="00447000" w:rsidRPr="00D14C41" w:rsidRDefault="00447000" w:rsidP="00447000">
      <w:pPr>
        <w:pStyle w:val="Default"/>
        <w:numPr>
          <w:ilvl w:val="1"/>
          <w:numId w:val="16"/>
        </w:numPr>
        <w:spacing w:after="37"/>
        <w:rPr>
          <w:rFonts w:asciiTheme="minorHAnsi" w:hAnsiTheme="minorHAnsi" w:cstheme="minorHAnsi"/>
          <w:color w:val="auto"/>
        </w:rPr>
      </w:pPr>
      <w:r w:rsidRPr="00D14C41">
        <w:rPr>
          <w:rFonts w:asciiTheme="minorHAnsi" w:hAnsiTheme="minorHAnsi" w:cstheme="minorHAnsi"/>
          <w:color w:val="auto"/>
        </w:rPr>
        <w:t xml:space="preserve">Maintain positive agency relations with other service providers to provide enhanced services for youth; </w:t>
      </w:r>
    </w:p>
    <w:p w14:paraId="75C30AFC" w14:textId="77777777" w:rsidR="00447000" w:rsidRDefault="00447000" w:rsidP="00447000">
      <w:pPr>
        <w:pStyle w:val="Default"/>
        <w:numPr>
          <w:ilvl w:val="1"/>
          <w:numId w:val="16"/>
        </w:numPr>
        <w:spacing w:after="36"/>
        <w:rPr>
          <w:rFonts w:asciiTheme="minorHAnsi" w:hAnsiTheme="minorHAnsi" w:cstheme="minorHAnsi"/>
          <w:color w:val="auto"/>
        </w:rPr>
      </w:pPr>
      <w:r>
        <w:rPr>
          <w:rFonts w:asciiTheme="minorHAnsi" w:hAnsiTheme="minorHAnsi" w:cstheme="minorHAnsi"/>
          <w:color w:val="auto"/>
        </w:rPr>
        <w:t>Accurately and thoroughly represent the importance and value of substance use services for youth, and specifically the services offered within this program.</w:t>
      </w:r>
    </w:p>
    <w:p w14:paraId="56895903" w14:textId="77777777" w:rsidR="00447000" w:rsidRPr="00297870" w:rsidRDefault="00447000" w:rsidP="00447000">
      <w:pPr>
        <w:pStyle w:val="Default"/>
        <w:numPr>
          <w:ilvl w:val="0"/>
          <w:numId w:val="16"/>
        </w:numPr>
        <w:spacing w:after="36"/>
        <w:rPr>
          <w:rFonts w:asciiTheme="minorHAnsi" w:hAnsiTheme="minorHAnsi" w:cstheme="minorHAnsi"/>
          <w:b/>
          <w:color w:val="auto"/>
        </w:rPr>
      </w:pPr>
      <w:r w:rsidRPr="00297870">
        <w:rPr>
          <w:rFonts w:asciiTheme="minorHAnsi" w:hAnsiTheme="minorHAnsi" w:cstheme="minorHAnsi"/>
          <w:b/>
          <w:color w:val="auto"/>
        </w:rPr>
        <w:t>Direct Substance Use Treatment</w:t>
      </w:r>
    </w:p>
    <w:p w14:paraId="6E289E7B" w14:textId="77777777" w:rsidR="00447000" w:rsidRPr="00D14C41" w:rsidRDefault="00447000" w:rsidP="00447000">
      <w:pPr>
        <w:pStyle w:val="Default"/>
        <w:numPr>
          <w:ilvl w:val="1"/>
          <w:numId w:val="16"/>
        </w:numPr>
        <w:spacing w:after="36"/>
        <w:rPr>
          <w:rFonts w:asciiTheme="minorHAnsi" w:hAnsiTheme="minorHAnsi" w:cstheme="minorHAnsi"/>
          <w:color w:val="auto"/>
        </w:rPr>
      </w:pPr>
      <w:r w:rsidRPr="00D14C41">
        <w:rPr>
          <w:rFonts w:asciiTheme="minorHAnsi" w:hAnsiTheme="minorHAnsi" w:cstheme="minorHAnsi"/>
          <w:color w:val="auto"/>
        </w:rPr>
        <w:t xml:space="preserve">Conduct initial intake and assessments; </w:t>
      </w:r>
    </w:p>
    <w:p w14:paraId="2754BF15" w14:textId="77777777" w:rsidR="00447000" w:rsidRPr="00D14C41" w:rsidRDefault="00447000" w:rsidP="00447000">
      <w:pPr>
        <w:pStyle w:val="Default"/>
        <w:numPr>
          <w:ilvl w:val="1"/>
          <w:numId w:val="16"/>
        </w:numPr>
        <w:spacing w:after="36"/>
        <w:rPr>
          <w:rFonts w:asciiTheme="minorHAnsi" w:hAnsiTheme="minorHAnsi" w:cstheme="minorHAnsi"/>
          <w:color w:val="auto"/>
        </w:rPr>
      </w:pPr>
      <w:r w:rsidRPr="00D14C41">
        <w:rPr>
          <w:rFonts w:asciiTheme="minorHAnsi" w:hAnsiTheme="minorHAnsi" w:cstheme="minorHAnsi"/>
          <w:color w:val="auto"/>
        </w:rPr>
        <w:t xml:space="preserve">Formulate treatment recovery plans for program participants; </w:t>
      </w:r>
    </w:p>
    <w:p w14:paraId="79335FC4" w14:textId="77777777" w:rsidR="00447000" w:rsidRPr="00D14C41" w:rsidRDefault="00447000" w:rsidP="00447000">
      <w:pPr>
        <w:pStyle w:val="Default"/>
        <w:numPr>
          <w:ilvl w:val="1"/>
          <w:numId w:val="16"/>
        </w:numPr>
        <w:spacing w:after="36"/>
        <w:rPr>
          <w:rFonts w:asciiTheme="minorHAnsi" w:hAnsiTheme="minorHAnsi" w:cstheme="minorHAnsi"/>
          <w:color w:val="auto"/>
        </w:rPr>
      </w:pPr>
      <w:r w:rsidRPr="00D14C41">
        <w:rPr>
          <w:rFonts w:asciiTheme="minorHAnsi" w:hAnsiTheme="minorHAnsi" w:cstheme="minorHAnsi"/>
          <w:color w:val="auto"/>
        </w:rPr>
        <w:t xml:space="preserve">Conduct individual, group, and </w:t>
      </w:r>
      <w:r>
        <w:rPr>
          <w:rFonts w:asciiTheme="minorHAnsi" w:hAnsiTheme="minorHAnsi" w:cstheme="minorHAnsi"/>
          <w:color w:val="auto"/>
        </w:rPr>
        <w:t>collateral</w:t>
      </w:r>
      <w:r w:rsidRPr="00D14C41">
        <w:rPr>
          <w:rFonts w:asciiTheme="minorHAnsi" w:hAnsiTheme="minorHAnsi" w:cstheme="minorHAnsi"/>
          <w:color w:val="auto"/>
        </w:rPr>
        <w:t xml:space="preserve"> counseling sessions; </w:t>
      </w:r>
    </w:p>
    <w:p w14:paraId="42EDEBEC" w14:textId="77777777" w:rsidR="00447000" w:rsidRPr="00D14C41" w:rsidRDefault="00447000" w:rsidP="00447000">
      <w:pPr>
        <w:pStyle w:val="Default"/>
        <w:numPr>
          <w:ilvl w:val="1"/>
          <w:numId w:val="16"/>
        </w:numPr>
        <w:spacing w:after="36"/>
        <w:rPr>
          <w:rFonts w:asciiTheme="minorHAnsi" w:hAnsiTheme="minorHAnsi" w:cstheme="minorHAnsi"/>
          <w:color w:val="auto"/>
        </w:rPr>
      </w:pPr>
      <w:r w:rsidRPr="00D14C41">
        <w:rPr>
          <w:rFonts w:asciiTheme="minorHAnsi" w:hAnsiTheme="minorHAnsi" w:cstheme="minorHAnsi"/>
          <w:color w:val="auto"/>
        </w:rPr>
        <w:t xml:space="preserve">Develop and implement educational activities for youth and family members; </w:t>
      </w:r>
    </w:p>
    <w:p w14:paraId="3C80912E" w14:textId="77777777" w:rsidR="00447000" w:rsidRPr="00D14C41" w:rsidRDefault="00447000" w:rsidP="00447000">
      <w:pPr>
        <w:pStyle w:val="Default"/>
        <w:numPr>
          <w:ilvl w:val="1"/>
          <w:numId w:val="16"/>
        </w:numPr>
        <w:spacing w:after="36"/>
        <w:rPr>
          <w:rFonts w:asciiTheme="minorHAnsi" w:hAnsiTheme="minorHAnsi" w:cstheme="minorHAnsi"/>
          <w:color w:val="auto"/>
        </w:rPr>
      </w:pPr>
      <w:r w:rsidRPr="00D14C41">
        <w:rPr>
          <w:rFonts w:asciiTheme="minorHAnsi" w:hAnsiTheme="minorHAnsi" w:cstheme="minorHAnsi"/>
          <w:color w:val="auto"/>
        </w:rPr>
        <w:t xml:space="preserve">Maintain all client program files; </w:t>
      </w:r>
    </w:p>
    <w:p w14:paraId="2B4E6063" w14:textId="77777777" w:rsidR="00447000" w:rsidRPr="00D14C41" w:rsidRDefault="00447000" w:rsidP="00447000">
      <w:pPr>
        <w:pStyle w:val="Default"/>
        <w:numPr>
          <w:ilvl w:val="1"/>
          <w:numId w:val="16"/>
        </w:numPr>
        <w:spacing w:after="36"/>
        <w:rPr>
          <w:rFonts w:asciiTheme="minorHAnsi" w:hAnsiTheme="minorHAnsi" w:cstheme="minorHAnsi"/>
          <w:color w:val="auto"/>
        </w:rPr>
      </w:pPr>
      <w:r w:rsidRPr="00D14C41">
        <w:rPr>
          <w:rFonts w:asciiTheme="minorHAnsi" w:hAnsiTheme="minorHAnsi" w:cstheme="minorHAnsi"/>
          <w:color w:val="auto"/>
        </w:rPr>
        <w:t xml:space="preserve">Develop community resources for clients and family members; </w:t>
      </w:r>
    </w:p>
    <w:p w14:paraId="78D48529" w14:textId="77777777" w:rsidR="00447000" w:rsidRPr="00D14C41" w:rsidRDefault="00447000" w:rsidP="00447000">
      <w:pPr>
        <w:pStyle w:val="Default"/>
        <w:numPr>
          <w:ilvl w:val="1"/>
          <w:numId w:val="16"/>
        </w:numPr>
        <w:rPr>
          <w:rFonts w:asciiTheme="minorHAnsi" w:hAnsiTheme="minorHAnsi" w:cstheme="minorHAnsi"/>
          <w:color w:val="auto"/>
        </w:rPr>
      </w:pPr>
      <w:r w:rsidRPr="00D14C41">
        <w:rPr>
          <w:rFonts w:asciiTheme="minorHAnsi" w:hAnsiTheme="minorHAnsi" w:cstheme="minorHAnsi"/>
          <w:color w:val="auto"/>
        </w:rPr>
        <w:t xml:space="preserve">Maintain and submit all program documentation and reports in </w:t>
      </w:r>
      <w:r>
        <w:rPr>
          <w:rFonts w:asciiTheme="minorHAnsi" w:hAnsiTheme="minorHAnsi" w:cstheme="minorHAnsi"/>
          <w:color w:val="auto"/>
        </w:rPr>
        <w:t>Contra Costa County Electronic Health Record System</w:t>
      </w:r>
    </w:p>
    <w:p w14:paraId="0C0575E0" w14:textId="77777777" w:rsidR="00447000" w:rsidRPr="00D14C41" w:rsidRDefault="00447000" w:rsidP="00447000">
      <w:pPr>
        <w:pStyle w:val="Default"/>
        <w:numPr>
          <w:ilvl w:val="1"/>
          <w:numId w:val="16"/>
        </w:numPr>
        <w:spacing w:after="37"/>
        <w:rPr>
          <w:rFonts w:asciiTheme="minorHAnsi" w:hAnsiTheme="minorHAnsi" w:cstheme="minorHAnsi"/>
          <w:color w:val="auto"/>
        </w:rPr>
      </w:pPr>
      <w:r w:rsidRPr="00D14C41">
        <w:rPr>
          <w:rFonts w:asciiTheme="minorHAnsi" w:hAnsiTheme="minorHAnsi" w:cstheme="minorHAnsi"/>
          <w:color w:val="auto"/>
        </w:rPr>
        <w:t xml:space="preserve">Provide assessment and appropriate referrals to clients for educational, training, and other supportive services as needed; </w:t>
      </w:r>
    </w:p>
    <w:p w14:paraId="4887CF24" w14:textId="77777777" w:rsidR="00447000" w:rsidRPr="00D14C41" w:rsidRDefault="00447000" w:rsidP="00447000">
      <w:pPr>
        <w:pStyle w:val="Default"/>
        <w:numPr>
          <w:ilvl w:val="1"/>
          <w:numId w:val="16"/>
        </w:numPr>
        <w:spacing w:after="37"/>
        <w:rPr>
          <w:rFonts w:asciiTheme="minorHAnsi" w:hAnsiTheme="minorHAnsi" w:cstheme="minorHAnsi"/>
          <w:color w:val="auto"/>
        </w:rPr>
      </w:pPr>
      <w:r w:rsidRPr="00D14C41">
        <w:rPr>
          <w:rFonts w:asciiTheme="minorHAnsi" w:hAnsiTheme="minorHAnsi" w:cstheme="minorHAnsi"/>
          <w:color w:val="auto"/>
        </w:rPr>
        <w:t>Represent clients and intervene on their behalf with probation</w:t>
      </w:r>
      <w:r>
        <w:rPr>
          <w:rFonts w:asciiTheme="minorHAnsi" w:hAnsiTheme="minorHAnsi" w:cstheme="minorHAnsi"/>
          <w:color w:val="auto"/>
        </w:rPr>
        <w:t xml:space="preserve"> officers, school teachers and school administration etc.</w:t>
      </w:r>
    </w:p>
    <w:p w14:paraId="1D227DD5" w14:textId="77777777" w:rsidR="00447000" w:rsidRPr="00297870" w:rsidRDefault="00447000" w:rsidP="00447000">
      <w:pPr>
        <w:pStyle w:val="Default"/>
        <w:numPr>
          <w:ilvl w:val="0"/>
          <w:numId w:val="16"/>
        </w:numPr>
        <w:rPr>
          <w:rFonts w:asciiTheme="minorHAnsi" w:hAnsiTheme="minorHAnsi" w:cstheme="minorHAnsi"/>
          <w:b/>
          <w:color w:val="auto"/>
        </w:rPr>
      </w:pPr>
      <w:r w:rsidRPr="00297870">
        <w:rPr>
          <w:rFonts w:asciiTheme="minorHAnsi" w:hAnsiTheme="minorHAnsi" w:cstheme="minorHAnsi"/>
          <w:b/>
          <w:color w:val="auto"/>
        </w:rPr>
        <w:t>Team Participation</w:t>
      </w:r>
    </w:p>
    <w:p w14:paraId="4F42217B" w14:textId="77777777" w:rsidR="00447000" w:rsidRPr="00D14C41" w:rsidRDefault="00447000" w:rsidP="00447000">
      <w:pPr>
        <w:pStyle w:val="Default"/>
        <w:numPr>
          <w:ilvl w:val="1"/>
          <w:numId w:val="16"/>
        </w:numPr>
        <w:spacing w:after="37"/>
        <w:rPr>
          <w:rFonts w:asciiTheme="minorHAnsi" w:hAnsiTheme="minorHAnsi" w:cstheme="minorHAnsi"/>
          <w:color w:val="auto"/>
        </w:rPr>
      </w:pPr>
      <w:r w:rsidRPr="00D14C41">
        <w:rPr>
          <w:rFonts w:asciiTheme="minorHAnsi" w:hAnsiTheme="minorHAnsi" w:cstheme="minorHAnsi"/>
          <w:color w:val="auto"/>
        </w:rPr>
        <w:t xml:space="preserve">Participate in all </w:t>
      </w:r>
      <w:r>
        <w:rPr>
          <w:rFonts w:asciiTheme="minorHAnsi" w:hAnsiTheme="minorHAnsi" w:cstheme="minorHAnsi"/>
          <w:color w:val="auto"/>
        </w:rPr>
        <w:t>Recovery and Wellness Department</w:t>
      </w:r>
      <w:r w:rsidRPr="00D14C41">
        <w:rPr>
          <w:rFonts w:asciiTheme="minorHAnsi" w:hAnsiTheme="minorHAnsi" w:cstheme="minorHAnsi"/>
          <w:color w:val="auto"/>
        </w:rPr>
        <w:t xml:space="preserve"> activities, meetings, events, etc.; </w:t>
      </w:r>
    </w:p>
    <w:p w14:paraId="370B4200" w14:textId="77777777" w:rsidR="00447000" w:rsidRPr="00D14C41" w:rsidRDefault="00447000" w:rsidP="00447000">
      <w:pPr>
        <w:pStyle w:val="Default"/>
        <w:numPr>
          <w:ilvl w:val="1"/>
          <w:numId w:val="16"/>
        </w:numPr>
        <w:spacing w:after="37"/>
        <w:rPr>
          <w:rFonts w:asciiTheme="minorHAnsi" w:hAnsiTheme="minorHAnsi" w:cstheme="minorHAnsi"/>
          <w:color w:val="auto"/>
        </w:rPr>
      </w:pPr>
      <w:r w:rsidRPr="00D14C41">
        <w:rPr>
          <w:rFonts w:asciiTheme="minorHAnsi" w:hAnsiTheme="minorHAnsi" w:cstheme="minorHAnsi"/>
          <w:color w:val="auto"/>
        </w:rPr>
        <w:t xml:space="preserve">Participate in case management sessions with Program </w:t>
      </w:r>
      <w:r>
        <w:rPr>
          <w:rFonts w:asciiTheme="minorHAnsi" w:hAnsiTheme="minorHAnsi" w:cstheme="minorHAnsi"/>
          <w:color w:val="auto"/>
        </w:rPr>
        <w:t>Supervisor</w:t>
      </w:r>
      <w:r w:rsidRPr="00D14C41">
        <w:rPr>
          <w:rFonts w:asciiTheme="minorHAnsi" w:hAnsiTheme="minorHAnsi" w:cstheme="minorHAnsi"/>
          <w:color w:val="auto"/>
        </w:rPr>
        <w:t xml:space="preserve"> as needed; </w:t>
      </w:r>
    </w:p>
    <w:p w14:paraId="45EFDD6E" w14:textId="77777777" w:rsidR="00447000" w:rsidRPr="00D14C41" w:rsidRDefault="00447000" w:rsidP="00447000">
      <w:pPr>
        <w:pStyle w:val="Default"/>
        <w:numPr>
          <w:ilvl w:val="1"/>
          <w:numId w:val="16"/>
        </w:numPr>
        <w:spacing w:after="37"/>
        <w:rPr>
          <w:rFonts w:asciiTheme="minorHAnsi" w:hAnsiTheme="minorHAnsi" w:cstheme="minorHAnsi"/>
          <w:color w:val="auto"/>
        </w:rPr>
      </w:pPr>
      <w:r w:rsidRPr="00D14C41">
        <w:rPr>
          <w:rFonts w:asciiTheme="minorHAnsi" w:hAnsiTheme="minorHAnsi" w:cstheme="minorHAnsi"/>
          <w:color w:val="auto"/>
        </w:rPr>
        <w:t xml:space="preserve">Plan and implement social and recreational activities for program participants; </w:t>
      </w:r>
    </w:p>
    <w:p w14:paraId="1E0EA03A" w14:textId="77777777" w:rsidR="00447000" w:rsidRPr="00D14C41" w:rsidRDefault="00447000" w:rsidP="00447000">
      <w:pPr>
        <w:pStyle w:val="Default"/>
        <w:numPr>
          <w:ilvl w:val="1"/>
          <w:numId w:val="16"/>
        </w:numPr>
        <w:spacing w:after="37"/>
        <w:rPr>
          <w:rFonts w:asciiTheme="minorHAnsi" w:hAnsiTheme="minorHAnsi" w:cstheme="minorHAnsi"/>
          <w:color w:val="auto"/>
        </w:rPr>
      </w:pPr>
      <w:r w:rsidRPr="00D14C41">
        <w:rPr>
          <w:rFonts w:asciiTheme="minorHAnsi" w:hAnsiTheme="minorHAnsi" w:cstheme="minorHAnsi"/>
          <w:color w:val="auto"/>
        </w:rPr>
        <w:t xml:space="preserve">Attend trainings as required/scheduled by </w:t>
      </w:r>
      <w:r>
        <w:rPr>
          <w:rFonts w:asciiTheme="minorHAnsi" w:hAnsiTheme="minorHAnsi" w:cstheme="minorHAnsi"/>
          <w:color w:val="auto"/>
        </w:rPr>
        <w:t>Recovery and Wellness Department</w:t>
      </w:r>
      <w:r w:rsidRPr="00D14C41">
        <w:rPr>
          <w:rFonts w:asciiTheme="minorHAnsi" w:hAnsiTheme="minorHAnsi" w:cstheme="minorHAnsi"/>
          <w:color w:val="auto"/>
        </w:rPr>
        <w:t xml:space="preserve">; </w:t>
      </w:r>
    </w:p>
    <w:p w14:paraId="32258DB0" w14:textId="77777777" w:rsidR="00447000" w:rsidRPr="00D14C41" w:rsidRDefault="00447000" w:rsidP="00447000">
      <w:pPr>
        <w:pStyle w:val="Default"/>
        <w:numPr>
          <w:ilvl w:val="1"/>
          <w:numId w:val="16"/>
        </w:numPr>
        <w:spacing w:after="37"/>
        <w:rPr>
          <w:rFonts w:asciiTheme="minorHAnsi" w:hAnsiTheme="minorHAnsi" w:cstheme="minorHAnsi"/>
          <w:color w:val="auto"/>
        </w:rPr>
      </w:pPr>
      <w:r w:rsidRPr="00D14C41">
        <w:rPr>
          <w:rFonts w:asciiTheme="minorHAnsi" w:hAnsiTheme="minorHAnsi" w:cstheme="minorHAnsi"/>
          <w:color w:val="auto"/>
        </w:rPr>
        <w:t xml:space="preserve">Attend and collaborate meetings with other co-staff and agencies; </w:t>
      </w:r>
    </w:p>
    <w:p w14:paraId="65B970C0" w14:textId="77777777" w:rsidR="00447000" w:rsidRPr="00297870" w:rsidRDefault="00447000" w:rsidP="00447000">
      <w:pPr>
        <w:pStyle w:val="Default"/>
        <w:numPr>
          <w:ilvl w:val="1"/>
          <w:numId w:val="16"/>
        </w:numPr>
        <w:spacing w:after="37"/>
        <w:rPr>
          <w:rFonts w:asciiTheme="minorHAnsi" w:hAnsiTheme="minorHAnsi" w:cstheme="minorHAnsi"/>
          <w:color w:val="auto"/>
        </w:rPr>
      </w:pPr>
      <w:r w:rsidRPr="00D14C41">
        <w:rPr>
          <w:rFonts w:asciiTheme="minorHAnsi" w:hAnsiTheme="minorHAnsi" w:cstheme="minorHAnsi"/>
          <w:color w:val="auto"/>
        </w:rPr>
        <w:t xml:space="preserve">Develop and complete compliance reports or performance reports as assigned; </w:t>
      </w:r>
    </w:p>
    <w:p w14:paraId="16277176" w14:textId="77777777" w:rsidR="00447000" w:rsidRPr="00D14C41" w:rsidRDefault="00447000" w:rsidP="00447000">
      <w:pPr>
        <w:pStyle w:val="Default"/>
        <w:numPr>
          <w:ilvl w:val="1"/>
          <w:numId w:val="16"/>
        </w:numPr>
        <w:rPr>
          <w:rFonts w:asciiTheme="minorHAnsi" w:hAnsiTheme="minorHAnsi" w:cstheme="minorHAnsi"/>
          <w:color w:val="auto"/>
        </w:rPr>
      </w:pPr>
      <w:r w:rsidRPr="00D14C41">
        <w:rPr>
          <w:rFonts w:asciiTheme="minorHAnsi" w:hAnsiTheme="minorHAnsi" w:cstheme="minorHAnsi"/>
          <w:color w:val="auto"/>
        </w:rPr>
        <w:t xml:space="preserve">Perform other duties as assigned. </w:t>
      </w:r>
    </w:p>
    <w:p w14:paraId="49707C03" w14:textId="53E78E1C" w:rsidR="00447000" w:rsidRPr="00D14C41" w:rsidRDefault="00447000" w:rsidP="00447000">
      <w:pPr>
        <w:rPr>
          <w:rFonts w:asciiTheme="minorHAnsi" w:hAnsiTheme="minorHAnsi" w:cstheme="minorHAnsi"/>
        </w:rPr>
      </w:pPr>
    </w:p>
    <w:p w14:paraId="7B525D33" w14:textId="77777777" w:rsidR="00447000" w:rsidRPr="00D14C41" w:rsidRDefault="00447000" w:rsidP="00447000">
      <w:pPr>
        <w:rPr>
          <w:rFonts w:asciiTheme="minorHAnsi" w:hAnsiTheme="minorHAnsi" w:cstheme="minorHAnsi"/>
          <w:b/>
          <w:u w:val="single"/>
        </w:rPr>
      </w:pPr>
      <w:r w:rsidRPr="00D14C41">
        <w:rPr>
          <w:rFonts w:asciiTheme="minorHAnsi" w:hAnsiTheme="minorHAnsi" w:cstheme="minorHAnsi"/>
          <w:b/>
          <w:u w:val="single"/>
        </w:rPr>
        <w:t>Minimum Qualifications:</w:t>
      </w:r>
    </w:p>
    <w:p w14:paraId="21CE63C4" w14:textId="77777777" w:rsidR="00447000" w:rsidRPr="00D14C41" w:rsidRDefault="00447000" w:rsidP="00447000">
      <w:pPr>
        <w:rPr>
          <w:rFonts w:asciiTheme="minorHAnsi" w:hAnsiTheme="minorHAnsi" w:cstheme="minorHAnsi"/>
        </w:rPr>
      </w:pPr>
    </w:p>
    <w:p w14:paraId="05D621F6"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 xml:space="preserve">Required - California Drug and Alcohol Certification </w:t>
      </w:r>
      <w:r>
        <w:rPr>
          <w:rFonts w:asciiTheme="minorHAnsi" w:hAnsiTheme="minorHAnsi" w:cstheme="minorHAnsi"/>
        </w:rPr>
        <w:t xml:space="preserve">or Registration </w:t>
      </w:r>
      <w:r w:rsidRPr="00D14C41">
        <w:rPr>
          <w:rFonts w:asciiTheme="minorHAnsi" w:hAnsiTheme="minorHAnsi" w:cstheme="minorHAnsi"/>
        </w:rPr>
        <w:t xml:space="preserve">(must be either a “CADC” from CCAPP, or “CATC” from CAADE, please list this designation and number clearly after candidate name on CV); California BBS Licensed individuals with beyond minimal SUD training and experience may be considered.  </w:t>
      </w:r>
    </w:p>
    <w:p w14:paraId="02E17FFC" w14:textId="77777777" w:rsidR="00447000" w:rsidRPr="00D14C41" w:rsidRDefault="00447000" w:rsidP="00447000">
      <w:pPr>
        <w:numPr>
          <w:ilvl w:val="0"/>
          <w:numId w:val="15"/>
        </w:numPr>
        <w:suppressAutoHyphens/>
        <w:rPr>
          <w:rFonts w:asciiTheme="minorHAnsi" w:hAnsiTheme="minorHAnsi" w:cstheme="minorHAnsi"/>
        </w:rPr>
      </w:pPr>
      <w:r w:rsidRPr="00D14C41">
        <w:rPr>
          <w:rFonts w:asciiTheme="minorHAnsi" w:hAnsiTheme="minorHAnsi" w:cstheme="minorHAnsi"/>
        </w:rPr>
        <w:t xml:space="preserve">Required Bilingual Spanish/English; </w:t>
      </w:r>
    </w:p>
    <w:p w14:paraId="1FF7A111" w14:textId="77777777" w:rsidR="00447000" w:rsidRPr="00D14C41" w:rsidRDefault="00447000" w:rsidP="00447000">
      <w:pPr>
        <w:numPr>
          <w:ilvl w:val="0"/>
          <w:numId w:val="15"/>
        </w:numPr>
        <w:suppressAutoHyphens/>
        <w:rPr>
          <w:rFonts w:asciiTheme="minorHAnsi" w:hAnsiTheme="minorHAnsi" w:cstheme="minorHAnsi"/>
        </w:rPr>
      </w:pPr>
      <w:r w:rsidRPr="00D14C41">
        <w:rPr>
          <w:rFonts w:asciiTheme="minorHAnsi" w:hAnsiTheme="minorHAnsi" w:cstheme="minorHAnsi"/>
        </w:rPr>
        <w:t>Knowledge of alcohol and drug prevention and recovery/ treatment programs and principles;</w:t>
      </w:r>
    </w:p>
    <w:p w14:paraId="79EADDB2"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 xml:space="preserve">Knowledge of and sensitive to the needs of the Latino Community; </w:t>
      </w:r>
    </w:p>
    <w:p w14:paraId="4247E24F"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Knowledge of the effects of alcohol and drug abuse;</w:t>
      </w:r>
    </w:p>
    <w:p w14:paraId="5AC1D939"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lastRenderedPageBreak/>
        <w:t>Must demonstrate ability to understand client needs and work with adult women.</w:t>
      </w:r>
    </w:p>
    <w:p w14:paraId="59B74875"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Ability to take instructions;</w:t>
      </w:r>
    </w:p>
    <w:p w14:paraId="676387CB"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Ability to work as part of a team;</w:t>
      </w:r>
    </w:p>
    <w:p w14:paraId="705D6809"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Strong oral and written skills;</w:t>
      </w:r>
    </w:p>
    <w:p w14:paraId="4A6D13AF"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Strong problem solving skills;</w:t>
      </w:r>
    </w:p>
    <w:p w14:paraId="55990880"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Ability to comprehend written material and accurately process information;</w:t>
      </w:r>
    </w:p>
    <w:p w14:paraId="6AE7EDDD"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Ability to organize and prioritize several projects simultaneously;</w:t>
      </w:r>
    </w:p>
    <w:p w14:paraId="5E9D2F8B"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 xml:space="preserve">Valid Driver License and Insurance. </w:t>
      </w:r>
    </w:p>
    <w:p w14:paraId="4F35D5DD"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Willingness to perform related duties as assigned.</w:t>
      </w:r>
    </w:p>
    <w:p w14:paraId="2B4D2D71" w14:textId="7543A322" w:rsidR="00447000" w:rsidRPr="00D14C41" w:rsidRDefault="00447000" w:rsidP="00447000">
      <w:pPr>
        <w:jc w:val="both"/>
        <w:rPr>
          <w:rFonts w:asciiTheme="minorHAnsi" w:eastAsia="Calibri" w:hAnsiTheme="minorHAnsi" w:cstheme="minorHAnsi"/>
          <w:b/>
          <w:color w:val="000000"/>
        </w:rPr>
      </w:pPr>
    </w:p>
    <w:p w14:paraId="2A754FB7" w14:textId="77777777" w:rsidR="00E74C85" w:rsidRPr="00B50084" w:rsidRDefault="00E74C85" w:rsidP="00B50084">
      <w:pPr>
        <w:autoSpaceDE w:val="0"/>
        <w:autoSpaceDN w:val="0"/>
        <w:adjustRightInd w:val="0"/>
        <w:contextualSpacing/>
        <w:jc w:val="both"/>
        <w:rPr>
          <w:rFonts w:asciiTheme="minorHAnsi" w:eastAsia="Calibri" w:hAnsiTheme="minorHAnsi" w:cstheme="minorHAnsi"/>
          <w:b/>
          <w:color w:val="000000"/>
          <w:u w:val="single"/>
          <w:lang w:val="es-ES"/>
        </w:rPr>
      </w:pPr>
      <w:r w:rsidRPr="00B50084">
        <w:rPr>
          <w:rFonts w:asciiTheme="minorHAnsi" w:eastAsia="Calibri" w:hAnsiTheme="minorHAnsi" w:cstheme="minorHAnsi"/>
          <w:b/>
          <w:color w:val="000000"/>
          <w:u w:val="single"/>
          <w:lang w:val="es-ES"/>
        </w:rPr>
        <w:t>OTHER RESPONSIBILITIES:</w:t>
      </w:r>
    </w:p>
    <w:p w14:paraId="717FDC65" w14:textId="77777777" w:rsidR="00E74C85" w:rsidRPr="00B50084" w:rsidRDefault="00E74C85" w:rsidP="00B50084">
      <w:pPr>
        <w:numPr>
          <w:ilvl w:val="0"/>
          <w:numId w:val="6"/>
        </w:numPr>
        <w:ind w:left="720"/>
        <w:contextualSpacing/>
        <w:jc w:val="both"/>
        <w:rPr>
          <w:rFonts w:asciiTheme="minorHAnsi" w:hAnsiTheme="minorHAnsi" w:cstheme="minorHAnsi"/>
        </w:rPr>
      </w:pPr>
      <w:r w:rsidRPr="00B50084">
        <w:rPr>
          <w:rFonts w:asciiTheme="minorHAnsi" w:hAnsiTheme="minorHAnsi" w:cstheme="minorHAnsi"/>
          <w:lang w:val="en"/>
        </w:rPr>
        <w:t xml:space="preserve">Assumes responsibility for doing assigned work and for meeting deadlines.  Completes assigned work on or before deadlines in accordance with directives, policies, standards and proscribed procedures.  </w:t>
      </w:r>
    </w:p>
    <w:p w14:paraId="51370261" w14:textId="77777777" w:rsidR="00E74C85" w:rsidRPr="00B50084" w:rsidRDefault="00E74C85" w:rsidP="00B50084">
      <w:pPr>
        <w:numPr>
          <w:ilvl w:val="0"/>
          <w:numId w:val="6"/>
        </w:numPr>
        <w:ind w:left="720"/>
        <w:contextualSpacing/>
        <w:jc w:val="both"/>
        <w:rPr>
          <w:rFonts w:asciiTheme="minorHAnsi" w:hAnsiTheme="minorHAnsi" w:cstheme="minorHAnsi"/>
        </w:rPr>
      </w:pPr>
      <w:r w:rsidRPr="00B50084">
        <w:rPr>
          <w:rFonts w:asciiTheme="minorHAnsi" w:hAnsiTheme="minorHAnsi" w:cstheme="minorHAnsi"/>
          <w:lang w:val="en"/>
        </w:rPr>
        <w:t>Demonstrates an awareness of and sensitivity to clients including cultural and ethical beliefs; and implements care in a thorough, skillful, consistent and continuous manner.</w:t>
      </w:r>
    </w:p>
    <w:p w14:paraId="46632E76" w14:textId="77777777" w:rsidR="00E74C85" w:rsidRPr="00B50084" w:rsidRDefault="00E74C85" w:rsidP="00B50084">
      <w:pPr>
        <w:numPr>
          <w:ilvl w:val="0"/>
          <w:numId w:val="6"/>
        </w:numPr>
        <w:ind w:left="720"/>
        <w:contextualSpacing/>
        <w:jc w:val="both"/>
        <w:rPr>
          <w:rFonts w:asciiTheme="minorHAnsi" w:hAnsiTheme="minorHAnsi" w:cstheme="minorHAnsi"/>
        </w:rPr>
      </w:pPr>
      <w:r w:rsidRPr="00B50084">
        <w:rPr>
          <w:rFonts w:asciiTheme="minorHAnsi" w:hAnsiTheme="minorHAnsi" w:cstheme="minorHAnsi"/>
          <w:lang w:val="en"/>
        </w:rPr>
        <w:t>Knowledge of community resources for client referrals.</w:t>
      </w:r>
    </w:p>
    <w:p w14:paraId="65FA3BEF" w14:textId="77777777" w:rsidR="00E74C85" w:rsidRPr="00B50084" w:rsidRDefault="00E74C85" w:rsidP="00B50084">
      <w:pPr>
        <w:numPr>
          <w:ilvl w:val="0"/>
          <w:numId w:val="6"/>
        </w:numPr>
        <w:ind w:left="720"/>
        <w:contextualSpacing/>
        <w:jc w:val="both"/>
        <w:rPr>
          <w:rFonts w:asciiTheme="minorHAnsi" w:hAnsiTheme="minorHAnsi" w:cstheme="minorHAnsi"/>
        </w:rPr>
      </w:pPr>
      <w:r w:rsidRPr="00B50084">
        <w:rPr>
          <w:rFonts w:asciiTheme="minorHAnsi" w:hAnsiTheme="minorHAnsi" w:cstheme="minorHAnsi"/>
          <w:lang w:val="en"/>
        </w:rPr>
        <w:t xml:space="preserve">Attends work regularly and adheres to policies and procedures regarding absences and tardiness.  Provides adequate notice to supervisor and management with respect to vacation time and time-off requests. </w:t>
      </w:r>
    </w:p>
    <w:p w14:paraId="4BDA1C36" w14:textId="77777777" w:rsidR="00E74C85" w:rsidRPr="00B50084" w:rsidRDefault="00E74C85" w:rsidP="00B50084">
      <w:pPr>
        <w:numPr>
          <w:ilvl w:val="0"/>
          <w:numId w:val="6"/>
        </w:numPr>
        <w:ind w:left="720"/>
        <w:contextualSpacing/>
        <w:jc w:val="both"/>
        <w:rPr>
          <w:rFonts w:asciiTheme="minorHAnsi" w:hAnsiTheme="minorHAnsi" w:cstheme="minorHAnsi"/>
        </w:rPr>
      </w:pPr>
      <w:r w:rsidRPr="00B50084">
        <w:rPr>
          <w:rFonts w:asciiTheme="minorHAnsi" w:hAnsiTheme="minorHAnsi" w:cstheme="minorHAnsi"/>
          <w:lang w:val="en"/>
        </w:rPr>
        <w:t>Demonstrates knowledge of legal issues including client confidentiality and risk management in all aspects of client care and department functioning.</w:t>
      </w:r>
    </w:p>
    <w:p w14:paraId="09791C09" w14:textId="77777777" w:rsidR="00E74C85" w:rsidRPr="00B50084" w:rsidRDefault="00E74C85" w:rsidP="00B50084">
      <w:pPr>
        <w:numPr>
          <w:ilvl w:val="0"/>
          <w:numId w:val="6"/>
        </w:numPr>
        <w:ind w:left="720"/>
        <w:contextualSpacing/>
        <w:jc w:val="both"/>
        <w:rPr>
          <w:rFonts w:asciiTheme="minorHAnsi" w:hAnsiTheme="minorHAnsi" w:cstheme="minorHAnsi"/>
        </w:rPr>
      </w:pPr>
      <w:r w:rsidRPr="00B50084">
        <w:rPr>
          <w:rFonts w:asciiTheme="minorHAnsi" w:hAnsiTheme="minorHAnsi" w:cstheme="minorHAnsi"/>
          <w:lang w:val="en"/>
        </w:rPr>
        <w:t>Performs other duties as necessary.</w:t>
      </w:r>
    </w:p>
    <w:p w14:paraId="44BD32D1" w14:textId="41F8B5A0" w:rsidR="00717628" w:rsidRPr="00F85143" w:rsidRDefault="00E74C85" w:rsidP="00B50084">
      <w:pPr>
        <w:contextualSpacing/>
        <w:jc w:val="both"/>
        <w:rPr>
          <w:rFonts w:asciiTheme="minorHAnsi" w:hAnsiTheme="minorHAnsi" w:cstheme="minorHAnsi"/>
        </w:rPr>
      </w:pPr>
      <w:r w:rsidRPr="00B50084">
        <w:rPr>
          <w:rFonts w:asciiTheme="minorHAnsi" w:hAnsiTheme="minorHAnsi" w:cstheme="minorHAnsi"/>
          <w:lang w:val="en"/>
        </w:rPr>
        <w:t> </w:t>
      </w:r>
    </w:p>
    <w:p w14:paraId="29534309" w14:textId="77777777" w:rsidR="00E74C85" w:rsidRPr="00B50084" w:rsidRDefault="00E74C85" w:rsidP="00B50084">
      <w:pPr>
        <w:contextualSpacing/>
        <w:jc w:val="both"/>
        <w:rPr>
          <w:rFonts w:asciiTheme="minorHAnsi" w:hAnsiTheme="minorHAnsi" w:cstheme="minorHAnsi"/>
          <w:u w:val="single"/>
        </w:rPr>
      </w:pPr>
      <w:r w:rsidRPr="00B50084">
        <w:rPr>
          <w:rFonts w:asciiTheme="minorHAnsi" w:hAnsiTheme="minorHAnsi" w:cstheme="minorHAnsi"/>
          <w:b/>
          <w:bCs/>
          <w:u w:val="single"/>
          <w:lang w:val="en"/>
        </w:rPr>
        <w:t>TEAM COMMITMENT:</w:t>
      </w:r>
    </w:p>
    <w:p w14:paraId="7A3F7234" w14:textId="77777777" w:rsidR="00E74C85" w:rsidRPr="00B50084" w:rsidRDefault="00E74C85" w:rsidP="00B50084">
      <w:pPr>
        <w:numPr>
          <w:ilvl w:val="0"/>
          <w:numId w:val="7"/>
        </w:numPr>
        <w:ind w:left="720"/>
        <w:contextualSpacing/>
        <w:jc w:val="both"/>
        <w:rPr>
          <w:rFonts w:asciiTheme="minorHAnsi" w:eastAsia="Calibri" w:hAnsiTheme="minorHAnsi" w:cstheme="minorHAnsi"/>
        </w:rPr>
      </w:pPr>
      <w:r w:rsidRPr="00B50084">
        <w:rPr>
          <w:rFonts w:asciiTheme="minorHAnsi" w:eastAsia="Calibri" w:hAnsiTheme="minorHAnsi" w:cstheme="minorHAnsi"/>
          <w:lang w:val="en"/>
        </w:rPr>
        <w:t>Viewed by others to be an effective team member who is flexible, cooperative, and willing to assist others; and acts as a resource to team members and clients where appropriate.</w:t>
      </w:r>
    </w:p>
    <w:p w14:paraId="6F0D2F19" w14:textId="77777777" w:rsidR="00E74C85" w:rsidRPr="00B50084" w:rsidRDefault="00E74C85" w:rsidP="00B50084">
      <w:pPr>
        <w:numPr>
          <w:ilvl w:val="0"/>
          <w:numId w:val="7"/>
        </w:numPr>
        <w:ind w:left="720"/>
        <w:contextualSpacing/>
        <w:jc w:val="both"/>
        <w:rPr>
          <w:rFonts w:asciiTheme="minorHAnsi" w:eastAsia="Calibri" w:hAnsiTheme="minorHAnsi" w:cstheme="minorHAnsi"/>
        </w:rPr>
      </w:pPr>
      <w:r w:rsidRPr="00B50084">
        <w:rPr>
          <w:rFonts w:asciiTheme="minorHAnsi" w:eastAsia="Calibri" w:hAnsiTheme="minorHAnsi" w:cstheme="minorHAnsi"/>
          <w:lang w:val="en"/>
        </w:rPr>
        <w:t>Handles difficult or conflict situations constructively and seeks appropriate assistance.</w:t>
      </w:r>
    </w:p>
    <w:p w14:paraId="67D4B5CF" w14:textId="77777777" w:rsidR="00E74C85" w:rsidRPr="00B50084" w:rsidRDefault="00E74C85" w:rsidP="00B50084">
      <w:pPr>
        <w:numPr>
          <w:ilvl w:val="0"/>
          <w:numId w:val="7"/>
        </w:numPr>
        <w:ind w:left="720"/>
        <w:contextualSpacing/>
        <w:jc w:val="both"/>
        <w:rPr>
          <w:rFonts w:asciiTheme="minorHAnsi" w:eastAsia="Calibri" w:hAnsiTheme="minorHAnsi" w:cstheme="minorHAnsi"/>
        </w:rPr>
      </w:pPr>
      <w:r w:rsidRPr="00B50084">
        <w:rPr>
          <w:rFonts w:asciiTheme="minorHAnsi" w:eastAsia="Calibri" w:hAnsiTheme="minorHAnsi" w:cstheme="minorHAnsi"/>
          <w:lang w:val="en"/>
        </w:rPr>
        <w:t>Takes accountability for own actions and accepts constructive criticism.</w:t>
      </w:r>
    </w:p>
    <w:p w14:paraId="664FBD68" w14:textId="77777777" w:rsidR="00E74C85" w:rsidRPr="00B50084" w:rsidRDefault="00E74C85" w:rsidP="00B50084">
      <w:pPr>
        <w:numPr>
          <w:ilvl w:val="0"/>
          <w:numId w:val="7"/>
        </w:numPr>
        <w:ind w:left="720"/>
        <w:contextualSpacing/>
        <w:jc w:val="both"/>
        <w:rPr>
          <w:rFonts w:asciiTheme="minorHAnsi" w:eastAsia="Calibri" w:hAnsiTheme="minorHAnsi" w:cstheme="minorHAnsi"/>
        </w:rPr>
      </w:pPr>
      <w:r w:rsidRPr="00B50084">
        <w:rPr>
          <w:rFonts w:asciiTheme="minorHAnsi" w:eastAsia="Calibri" w:hAnsiTheme="minorHAnsi" w:cstheme="minorHAnsi"/>
          <w:lang w:val="en"/>
        </w:rPr>
        <w:t>Attends all mandatory meetings and staff meetings as required, and actively participates in other departmental professional development including providing training and consultation.</w:t>
      </w:r>
    </w:p>
    <w:p w14:paraId="1C223E9D" w14:textId="77777777" w:rsidR="00E74C85" w:rsidRPr="00B50084" w:rsidRDefault="00E74C85" w:rsidP="00B50084">
      <w:pPr>
        <w:numPr>
          <w:ilvl w:val="0"/>
          <w:numId w:val="7"/>
        </w:numPr>
        <w:ind w:left="720"/>
        <w:contextualSpacing/>
        <w:jc w:val="both"/>
        <w:rPr>
          <w:rFonts w:asciiTheme="minorHAnsi" w:eastAsia="Calibri" w:hAnsiTheme="minorHAnsi" w:cstheme="minorHAnsi"/>
        </w:rPr>
      </w:pPr>
      <w:r w:rsidRPr="00B50084">
        <w:rPr>
          <w:rFonts w:asciiTheme="minorHAnsi" w:eastAsia="Calibri" w:hAnsiTheme="minorHAnsi" w:cstheme="minorHAnsi"/>
          <w:lang w:val="en"/>
        </w:rPr>
        <w:t>Observes and keeps self-informed of activities in the department and makes recommendations for change.</w:t>
      </w:r>
    </w:p>
    <w:p w14:paraId="68C8BBDD" w14:textId="77777777" w:rsidR="00E74C85" w:rsidRPr="00B50084" w:rsidRDefault="00E74C85" w:rsidP="00B50084">
      <w:pPr>
        <w:numPr>
          <w:ilvl w:val="0"/>
          <w:numId w:val="7"/>
        </w:numPr>
        <w:ind w:left="720"/>
        <w:contextualSpacing/>
        <w:jc w:val="both"/>
        <w:rPr>
          <w:rFonts w:asciiTheme="minorHAnsi" w:eastAsia="Calibri" w:hAnsiTheme="minorHAnsi" w:cstheme="minorHAnsi"/>
        </w:rPr>
      </w:pPr>
      <w:r w:rsidRPr="00B50084">
        <w:rPr>
          <w:rFonts w:asciiTheme="minorHAnsi" w:eastAsia="Calibri" w:hAnsiTheme="minorHAnsi" w:cstheme="minorHAnsi"/>
          <w:lang w:val="en"/>
        </w:rPr>
        <w:t>Develops and maintains cooperative and courteous relationships with fellow employees, supervisor, managers in other departments, senior management and executive staff, and community stakeholders.</w:t>
      </w:r>
    </w:p>
    <w:p w14:paraId="77DBFB47" w14:textId="573B9F60" w:rsidR="00E74C85" w:rsidRPr="0063732B" w:rsidRDefault="00E74C85" w:rsidP="00B50084">
      <w:pPr>
        <w:numPr>
          <w:ilvl w:val="0"/>
          <w:numId w:val="7"/>
        </w:numPr>
        <w:ind w:left="720"/>
        <w:contextualSpacing/>
        <w:jc w:val="both"/>
        <w:rPr>
          <w:rFonts w:asciiTheme="minorHAnsi" w:eastAsia="Calibri" w:hAnsiTheme="minorHAnsi" w:cstheme="minorHAnsi"/>
        </w:rPr>
      </w:pPr>
      <w:r w:rsidRPr="00B50084">
        <w:rPr>
          <w:rFonts w:asciiTheme="minorHAnsi" w:eastAsia="Calibri" w:hAnsiTheme="minorHAnsi" w:cstheme="minorHAnsi"/>
          <w:lang w:val="en"/>
        </w:rPr>
        <w:t xml:space="preserve">Tactfully and effectively handles requests, suggestions and complaints from other departments and persons in order to maintain good will within the agency.  </w:t>
      </w:r>
    </w:p>
    <w:p w14:paraId="255E1479" w14:textId="77777777" w:rsidR="0063732B" w:rsidRPr="00B50084" w:rsidRDefault="0063732B" w:rsidP="0063732B">
      <w:pPr>
        <w:ind w:left="720"/>
        <w:contextualSpacing/>
        <w:jc w:val="both"/>
        <w:rPr>
          <w:rFonts w:asciiTheme="minorHAnsi" w:eastAsia="Calibri" w:hAnsiTheme="minorHAnsi" w:cstheme="minorHAnsi"/>
        </w:rPr>
      </w:pPr>
    </w:p>
    <w:p w14:paraId="51FC2C0B" w14:textId="77777777" w:rsidR="0063732B" w:rsidRPr="0063732B" w:rsidRDefault="0063732B" w:rsidP="0063732B">
      <w:pPr>
        <w:pStyle w:val="NoSpacing"/>
        <w:contextualSpacing/>
        <w:jc w:val="both"/>
        <w:rPr>
          <w:rFonts w:asciiTheme="minorHAnsi" w:hAnsiTheme="minorHAnsi" w:cstheme="minorHAnsi"/>
          <w:b/>
          <w:color w:val="222222"/>
          <w:sz w:val="24"/>
          <w:szCs w:val="24"/>
          <w:u w:val="single"/>
          <w:shd w:val="clear" w:color="auto" w:fill="FFFFFF"/>
        </w:rPr>
      </w:pPr>
      <w:r w:rsidRPr="00B50084">
        <w:rPr>
          <w:rFonts w:asciiTheme="minorHAnsi" w:hAnsiTheme="minorHAnsi" w:cstheme="minorHAnsi"/>
          <w:b/>
          <w:sz w:val="24"/>
          <w:szCs w:val="24"/>
          <w:u w:val="single"/>
          <w:shd w:val="clear" w:color="auto" w:fill="FFFFFF"/>
        </w:rPr>
        <w:t xml:space="preserve">WORKING CONDITIONS and JOB SETTING </w:t>
      </w:r>
    </w:p>
    <w:p w14:paraId="523276AA" w14:textId="77777777" w:rsidR="0063732B" w:rsidRPr="00B50084" w:rsidRDefault="0063732B" w:rsidP="0063732B">
      <w:pPr>
        <w:pStyle w:val="ListParagraph"/>
        <w:numPr>
          <w:ilvl w:val="0"/>
          <w:numId w:val="8"/>
        </w:numPr>
        <w:spacing w:after="0" w:line="240" w:lineRule="auto"/>
        <w:jc w:val="both"/>
        <w:rPr>
          <w:rFonts w:asciiTheme="minorHAnsi" w:hAnsiTheme="minorHAnsi" w:cstheme="minorHAnsi"/>
          <w:color w:val="000000" w:themeColor="text1"/>
        </w:rPr>
      </w:pPr>
      <w:r w:rsidRPr="00B50084">
        <w:rPr>
          <w:rFonts w:asciiTheme="minorHAnsi" w:hAnsiTheme="minorHAnsi" w:cstheme="minorHAnsi"/>
          <w:color w:val="000000" w:themeColor="text1"/>
        </w:rPr>
        <w:t>Ability to occasionally or frequently stand, walk, sit and reach with hands and arms above shoulders. </w:t>
      </w:r>
      <w:bookmarkStart w:id="1" w:name="P21_2472"/>
      <w:bookmarkEnd w:id="1"/>
    </w:p>
    <w:p w14:paraId="74FF3B56" w14:textId="77777777" w:rsidR="0063732B" w:rsidRPr="00B50084" w:rsidRDefault="0063732B" w:rsidP="0063732B">
      <w:pPr>
        <w:pStyle w:val="ListParagraph"/>
        <w:numPr>
          <w:ilvl w:val="0"/>
          <w:numId w:val="8"/>
        </w:numPr>
        <w:spacing w:after="0" w:line="240" w:lineRule="auto"/>
        <w:jc w:val="both"/>
        <w:rPr>
          <w:rFonts w:asciiTheme="minorHAnsi" w:hAnsiTheme="minorHAnsi" w:cstheme="minorHAnsi"/>
          <w:color w:val="000000" w:themeColor="text1"/>
        </w:rPr>
      </w:pPr>
      <w:r w:rsidRPr="00B50084">
        <w:rPr>
          <w:rFonts w:asciiTheme="minorHAnsi" w:hAnsiTheme="minorHAnsi" w:cstheme="minorHAnsi"/>
          <w:color w:val="000000" w:themeColor="text1"/>
        </w:rPr>
        <w:t>Occasionally lift and/or move up to 25 pounds.</w:t>
      </w:r>
    </w:p>
    <w:p w14:paraId="7E943B70" w14:textId="77777777" w:rsidR="0063732B" w:rsidRPr="00B50084" w:rsidRDefault="0063732B" w:rsidP="0063732B">
      <w:pPr>
        <w:numPr>
          <w:ilvl w:val="0"/>
          <w:numId w:val="8"/>
        </w:numPr>
        <w:shd w:val="clear" w:color="auto" w:fill="FFFFFF"/>
        <w:spacing w:before="100" w:beforeAutospacing="1" w:after="100" w:afterAutospacing="1"/>
        <w:jc w:val="both"/>
        <w:rPr>
          <w:rFonts w:asciiTheme="minorHAnsi" w:hAnsiTheme="minorHAnsi" w:cstheme="minorHAnsi"/>
          <w:color w:val="000000" w:themeColor="text1"/>
        </w:rPr>
      </w:pPr>
      <w:r w:rsidRPr="00B50084">
        <w:rPr>
          <w:rFonts w:asciiTheme="minorHAnsi" w:hAnsiTheme="minorHAnsi" w:cstheme="minorHAnsi"/>
          <w:color w:val="000000" w:themeColor="text1"/>
        </w:rPr>
        <w:t>Handling and moving objects including frequent use of hands or fingers.</w:t>
      </w:r>
    </w:p>
    <w:p w14:paraId="17B938CB" w14:textId="77777777" w:rsidR="0063732B" w:rsidRPr="00B50084" w:rsidRDefault="0063732B" w:rsidP="0063732B">
      <w:pPr>
        <w:numPr>
          <w:ilvl w:val="0"/>
          <w:numId w:val="8"/>
        </w:numPr>
        <w:shd w:val="clear" w:color="auto" w:fill="FFFFFF"/>
        <w:spacing w:before="100" w:beforeAutospacing="1" w:after="100" w:afterAutospacing="1"/>
        <w:jc w:val="both"/>
        <w:rPr>
          <w:rFonts w:asciiTheme="minorHAnsi" w:hAnsiTheme="minorHAnsi" w:cstheme="minorHAnsi"/>
          <w:color w:val="000000" w:themeColor="text1"/>
        </w:rPr>
      </w:pPr>
      <w:r w:rsidRPr="00B50084">
        <w:rPr>
          <w:rFonts w:asciiTheme="minorHAnsi" w:hAnsiTheme="minorHAnsi" w:cstheme="minorHAnsi"/>
          <w:color w:val="000000" w:themeColor="text1"/>
        </w:rPr>
        <w:t>Performing general physical activities such as picking up moving, and using objects, tools or controls.</w:t>
      </w:r>
    </w:p>
    <w:p w14:paraId="37C47606" w14:textId="77777777" w:rsidR="0063732B" w:rsidRPr="00B50084" w:rsidRDefault="0063732B" w:rsidP="0063732B">
      <w:pPr>
        <w:numPr>
          <w:ilvl w:val="0"/>
          <w:numId w:val="8"/>
        </w:numPr>
        <w:shd w:val="clear" w:color="auto" w:fill="FFFFFF"/>
        <w:spacing w:before="100" w:beforeAutospacing="1" w:after="100" w:afterAutospacing="1"/>
        <w:jc w:val="both"/>
        <w:rPr>
          <w:rFonts w:asciiTheme="minorHAnsi" w:hAnsiTheme="minorHAnsi" w:cstheme="minorHAnsi"/>
          <w:color w:val="000000" w:themeColor="text1"/>
        </w:rPr>
      </w:pPr>
      <w:r w:rsidRPr="00B50084">
        <w:rPr>
          <w:rFonts w:asciiTheme="minorHAnsi" w:hAnsiTheme="minorHAnsi" w:cstheme="minorHAnsi"/>
          <w:color w:val="000000" w:themeColor="text1"/>
        </w:rPr>
        <w:t>Specific vision abilities required by this position include close vision, distance vision, and the ability to adjust focus. </w:t>
      </w:r>
      <w:bookmarkStart w:id="2" w:name="P22_2694"/>
      <w:bookmarkEnd w:id="2"/>
    </w:p>
    <w:p w14:paraId="4D43C582" w14:textId="7A233098" w:rsidR="00E74C85" w:rsidRPr="0063732B" w:rsidRDefault="0063732B" w:rsidP="0063732B">
      <w:pPr>
        <w:numPr>
          <w:ilvl w:val="0"/>
          <w:numId w:val="8"/>
        </w:numPr>
        <w:shd w:val="clear" w:color="auto" w:fill="FFFFFF"/>
        <w:spacing w:before="100" w:beforeAutospacing="1" w:after="100" w:afterAutospacing="1"/>
        <w:jc w:val="both"/>
        <w:rPr>
          <w:rFonts w:asciiTheme="minorHAnsi" w:hAnsiTheme="minorHAnsi" w:cstheme="minorHAnsi"/>
          <w:color w:val="000000" w:themeColor="text1"/>
        </w:rPr>
      </w:pPr>
      <w:r w:rsidRPr="00B50084">
        <w:rPr>
          <w:rFonts w:asciiTheme="minorHAnsi" w:hAnsiTheme="minorHAnsi" w:cstheme="minorHAnsi"/>
          <w:color w:val="000000" w:themeColor="text1"/>
        </w:rPr>
        <w:t>The noise level in the work environment is usually low to moderate</w:t>
      </w:r>
    </w:p>
    <w:p w14:paraId="51726424" w14:textId="77777777" w:rsidR="00E74C85" w:rsidRPr="00B50084" w:rsidRDefault="00E74C85" w:rsidP="00B50084">
      <w:pPr>
        <w:contextualSpacing/>
        <w:jc w:val="both"/>
        <w:rPr>
          <w:rFonts w:asciiTheme="minorHAnsi" w:hAnsiTheme="minorHAnsi" w:cstheme="minorHAnsi"/>
          <w:b/>
          <w:u w:val="single"/>
        </w:rPr>
      </w:pPr>
      <w:r w:rsidRPr="00B50084">
        <w:rPr>
          <w:rFonts w:asciiTheme="minorHAnsi" w:hAnsiTheme="minorHAnsi" w:cstheme="minorHAnsi"/>
          <w:b/>
          <w:u w:val="single"/>
        </w:rPr>
        <w:t>COMPENSANTION</w:t>
      </w:r>
    </w:p>
    <w:p w14:paraId="2C78A799" w14:textId="023ECDE8" w:rsidR="00E74C85" w:rsidRPr="00B50084" w:rsidRDefault="00E74C85" w:rsidP="00B50084">
      <w:pPr>
        <w:numPr>
          <w:ilvl w:val="0"/>
          <w:numId w:val="5"/>
        </w:numPr>
        <w:contextualSpacing/>
        <w:jc w:val="both"/>
        <w:rPr>
          <w:rFonts w:asciiTheme="minorHAnsi" w:hAnsiTheme="minorHAnsi" w:cstheme="minorHAnsi"/>
        </w:rPr>
      </w:pPr>
      <w:r w:rsidRPr="00B50084">
        <w:rPr>
          <w:rFonts w:asciiTheme="minorHAnsi" w:hAnsiTheme="minorHAnsi" w:cstheme="minorHAnsi"/>
        </w:rPr>
        <w:t>Full-time,</w:t>
      </w:r>
      <w:r w:rsidR="0063732B">
        <w:rPr>
          <w:rFonts w:asciiTheme="minorHAnsi" w:hAnsiTheme="minorHAnsi" w:cstheme="minorHAnsi"/>
        </w:rPr>
        <w:t xml:space="preserve"> Non-</w:t>
      </w:r>
      <w:r w:rsidRPr="00B50084">
        <w:rPr>
          <w:rFonts w:asciiTheme="minorHAnsi" w:hAnsiTheme="minorHAnsi" w:cstheme="minorHAnsi"/>
        </w:rPr>
        <w:t xml:space="preserve"> Exempt Position</w:t>
      </w:r>
    </w:p>
    <w:p w14:paraId="2BC26F5A" w14:textId="77777777" w:rsidR="00E74C85" w:rsidRPr="00B50084" w:rsidRDefault="00E74C85" w:rsidP="00B50084">
      <w:pPr>
        <w:numPr>
          <w:ilvl w:val="0"/>
          <w:numId w:val="5"/>
        </w:numPr>
        <w:contextualSpacing/>
        <w:jc w:val="both"/>
        <w:rPr>
          <w:rFonts w:asciiTheme="minorHAnsi" w:hAnsiTheme="minorHAnsi" w:cstheme="minorHAnsi"/>
        </w:rPr>
      </w:pPr>
      <w:r w:rsidRPr="00B50084">
        <w:rPr>
          <w:rFonts w:asciiTheme="minorHAnsi" w:hAnsiTheme="minorHAnsi" w:cstheme="minorHAnsi"/>
        </w:rPr>
        <w:t>Excellent benefits package including medical/dental/vision benefits, vacation, sick, and holiday leave, life insurance, and 403(b) retirement plan.</w:t>
      </w:r>
    </w:p>
    <w:p w14:paraId="5D369035" w14:textId="77777777" w:rsidR="00E74C85" w:rsidRPr="00B50084" w:rsidRDefault="00E74C85" w:rsidP="00B50084">
      <w:pPr>
        <w:numPr>
          <w:ilvl w:val="0"/>
          <w:numId w:val="5"/>
        </w:numPr>
        <w:contextualSpacing/>
        <w:jc w:val="both"/>
        <w:rPr>
          <w:rFonts w:asciiTheme="minorHAnsi" w:hAnsiTheme="minorHAnsi" w:cstheme="minorHAnsi"/>
        </w:rPr>
      </w:pPr>
      <w:r w:rsidRPr="00B50084">
        <w:rPr>
          <w:rFonts w:asciiTheme="minorHAnsi" w:hAnsiTheme="minorHAnsi" w:cstheme="minorHAnsi"/>
        </w:rPr>
        <w:t xml:space="preserve">Work life balance </w:t>
      </w:r>
    </w:p>
    <w:p w14:paraId="11472A28" w14:textId="77777777" w:rsidR="00E74C85" w:rsidRPr="00B50084" w:rsidRDefault="00E74C85" w:rsidP="00B50084">
      <w:pPr>
        <w:numPr>
          <w:ilvl w:val="0"/>
          <w:numId w:val="5"/>
        </w:numPr>
        <w:contextualSpacing/>
        <w:jc w:val="both"/>
        <w:rPr>
          <w:rFonts w:asciiTheme="minorHAnsi" w:hAnsiTheme="minorHAnsi" w:cstheme="minorHAnsi"/>
        </w:rPr>
      </w:pPr>
      <w:r w:rsidRPr="00B50084">
        <w:rPr>
          <w:rFonts w:asciiTheme="minorHAnsi" w:hAnsiTheme="minorHAnsi" w:cstheme="minorHAnsi"/>
        </w:rPr>
        <w:t>Great working hours</w:t>
      </w:r>
    </w:p>
    <w:p w14:paraId="7228FF65" w14:textId="77777777" w:rsidR="00E74C85" w:rsidRPr="00B50084" w:rsidRDefault="00E74C85" w:rsidP="00B50084">
      <w:pPr>
        <w:numPr>
          <w:ilvl w:val="0"/>
          <w:numId w:val="5"/>
        </w:numPr>
        <w:contextualSpacing/>
        <w:jc w:val="both"/>
        <w:rPr>
          <w:rFonts w:asciiTheme="minorHAnsi" w:hAnsiTheme="minorHAnsi" w:cstheme="minorHAnsi"/>
        </w:rPr>
      </w:pPr>
      <w:r w:rsidRPr="00B50084">
        <w:rPr>
          <w:rFonts w:asciiTheme="minorHAnsi" w:hAnsiTheme="minorHAnsi" w:cstheme="minorHAnsi"/>
        </w:rPr>
        <w:t xml:space="preserve">Supportive/Collaborative work environment </w:t>
      </w:r>
    </w:p>
    <w:p w14:paraId="29DAAEBE" w14:textId="77777777" w:rsidR="00E74C85" w:rsidRPr="00B50084" w:rsidRDefault="00E74C85" w:rsidP="00B50084">
      <w:pPr>
        <w:numPr>
          <w:ilvl w:val="0"/>
          <w:numId w:val="5"/>
        </w:numPr>
        <w:contextualSpacing/>
        <w:jc w:val="both"/>
        <w:rPr>
          <w:rFonts w:asciiTheme="minorHAnsi" w:hAnsiTheme="minorHAnsi" w:cstheme="minorHAnsi"/>
        </w:rPr>
      </w:pPr>
      <w:r w:rsidRPr="00B50084">
        <w:rPr>
          <w:rFonts w:asciiTheme="minorHAnsi" w:hAnsiTheme="minorHAnsi" w:cstheme="minorHAnsi"/>
        </w:rPr>
        <w:t>Mileage reimbursement</w:t>
      </w:r>
    </w:p>
    <w:p w14:paraId="456E7BFA" w14:textId="77777777" w:rsidR="00E74C85" w:rsidRPr="00B50084" w:rsidRDefault="00E74C85" w:rsidP="00B50084">
      <w:pPr>
        <w:numPr>
          <w:ilvl w:val="0"/>
          <w:numId w:val="5"/>
        </w:numPr>
        <w:contextualSpacing/>
        <w:jc w:val="both"/>
        <w:rPr>
          <w:rFonts w:asciiTheme="minorHAnsi" w:hAnsiTheme="minorHAnsi" w:cstheme="minorHAnsi"/>
        </w:rPr>
      </w:pPr>
      <w:r w:rsidRPr="00B50084">
        <w:rPr>
          <w:rFonts w:asciiTheme="minorHAnsi" w:hAnsiTheme="minorHAnsi" w:cstheme="minorHAnsi"/>
        </w:rPr>
        <w:t>Opportunities for Growth and Professional Development</w:t>
      </w:r>
    </w:p>
    <w:p w14:paraId="3A96EE34" w14:textId="77777777" w:rsidR="00E74C85" w:rsidRPr="00B50084" w:rsidRDefault="00E74C85" w:rsidP="00B50084">
      <w:pPr>
        <w:numPr>
          <w:ilvl w:val="0"/>
          <w:numId w:val="5"/>
        </w:numPr>
        <w:contextualSpacing/>
        <w:jc w:val="both"/>
        <w:rPr>
          <w:rFonts w:asciiTheme="minorHAnsi" w:hAnsiTheme="minorHAnsi" w:cstheme="minorHAnsi"/>
        </w:rPr>
      </w:pPr>
      <w:r w:rsidRPr="00B50084">
        <w:rPr>
          <w:rFonts w:asciiTheme="minorHAnsi" w:hAnsiTheme="minorHAnsi" w:cstheme="minorHAnsi"/>
        </w:rPr>
        <w:t>Holiday and employee celebrations</w:t>
      </w:r>
    </w:p>
    <w:p w14:paraId="4B3D0633" w14:textId="77777777" w:rsidR="00E74C85" w:rsidRPr="00B50084" w:rsidRDefault="00E74C85" w:rsidP="00B50084">
      <w:pPr>
        <w:ind w:left="720"/>
        <w:contextualSpacing/>
        <w:jc w:val="both"/>
        <w:rPr>
          <w:rFonts w:asciiTheme="minorHAnsi" w:eastAsia="Calibri" w:hAnsiTheme="minorHAnsi" w:cstheme="minorHAnsi"/>
        </w:rPr>
      </w:pPr>
    </w:p>
    <w:p w14:paraId="7F23AD0A" w14:textId="77777777" w:rsidR="00E74C85" w:rsidRPr="00B50084" w:rsidRDefault="00E74C85" w:rsidP="00B50084">
      <w:pPr>
        <w:autoSpaceDE w:val="0"/>
        <w:autoSpaceDN w:val="0"/>
        <w:adjustRightInd w:val="0"/>
        <w:contextualSpacing/>
        <w:jc w:val="both"/>
        <w:rPr>
          <w:rFonts w:asciiTheme="minorHAnsi" w:hAnsiTheme="minorHAnsi" w:cstheme="minorHAnsi"/>
          <w:b/>
          <w:color w:val="000000"/>
          <w:u w:val="single"/>
        </w:rPr>
      </w:pPr>
      <w:r w:rsidRPr="00B50084">
        <w:rPr>
          <w:rFonts w:asciiTheme="minorHAnsi" w:hAnsiTheme="minorHAnsi" w:cstheme="minorHAnsi"/>
          <w:b/>
          <w:color w:val="000000"/>
          <w:u w:val="single"/>
        </w:rPr>
        <w:t>JOB DESCRIPTION ACKNOWLEDGEMENT:</w:t>
      </w:r>
    </w:p>
    <w:p w14:paraId="16B242A9" w14:textId="77777777" w:rsidR="00E74C85" w:rsidRPr="00B50084" w:rsidRDefault="00E74C85" w:rsidP="00B50084">
      <w:pPr>
        <w:contextualSpacing/>
        <w:jc w:val="both"/>
        <w:rPr>
          <w:rFonts w:asciiTheme="minorHAnsi" w:hAnsiTheme="minorHAnsi" w:cstheme="minorHAnsi"/>
        </w:rPr>
      </w:pPr>
      <w:r w:rsidRPr="00B50084">
        <w:rPr>
          <w:rFonts w:asciiTheme="minorHAnsi" w:hAnsiTheme="minorHAnsi" w:cstheme="minorHAnsi"/>
        </w:rPr>
        <w:t>I reviewed this job description and I understand my job duties and responsibilities. I understand I am responsible for satisfactorily performing my job duties and responsibilities. I am capable of performing the essential job functions with or without reasonable accommodations. Duties, responsibilities and activities may change or new ones may be assigned according to the needs of the agency. I was given the opportunity to ask questions and provide feedback (i.e. clarification) regarding this job description prior to signing this form.</w:t>
      </w:r>
    </w:p>
    <w:p w14:paraId="4FB401C5" w14:textId="77777777" w:rsidR="00E74C85" w:rsidRPr="00B50084" w:rsidRDefault="00E74C85" w:rsidP="00B50084">
      <w:pPr>
        <w:autoSpaceDE w:val="0"/>
        <w:autoSpaceDN w:val="0"/>
        <w:adjustRightInd w:val="0"/>
        <w:ind w:left="360"/>
        <w:contextualSpacing/>
        <w:jc w:val="both"/>
        <w:rPr>
          <w:rFonts w:asciiTheme="minorHAnsi" w:hAnsiTheme="minorHAnsi" w:cstheme="minorHAnsi"/>
          <w:color w:val="000000"/>
        </w:rPr>
      </w:pPr>
    </w:p>
    <w:p w14:paraId="47B4BB22" w14:textId="77777777" w:rsidR="00E74C85" w:rsidRPr="00B50084" w:rsidRDefault="00E74C85" w:rsidP="00B50084">
      <w:pPr>
        <w:autoSpaceDE w:val="0"/>
        <w:autoSpaceDN w:val="0"/>
        <w:adjustRightInd w:val="0"/>
        <w:contextualSpacing/>
        <w:jc w:val="both"/>
        <w:rPr>
          <w:rFonts w:asciiTheme="minorHAnsi" w:hAnsiTheme="minorHAnsi" w:cstheme="minorHAnsi"/>
          <w:color w:val="000000"/>
        </w:rPr>
      </w:pPr>
      <w:r w:rsidRPr="00B50084">
        <w:rPr>
          <w:rFonts w:asciiTheme="minorHAnsi" w:hAnsiTheme="minorHAnsi" w:cstheme="minorHAnsi"/>
          <w:color w:val="000000"/>
        </w:rPr>
        <w:t>Employee Name______________________________________Date_____________________</w:t>
      </w:r>
    </w:p>
    <w:p w14:paraId="7B7BD5A6" w14:textId="77777777" w:rsidR="00E74C85" w:rsidRPr="00B50084" w:rsidRDefault="00E74C85" w:rsidP="00B50084">
      <w:pPr>
        <w:autoSpaceDE w:val="0"/>
        <w:autoSpaceDN w:val="0"/>
        <w:adjustRightInd w:val="0"/>
        <w:ind w:left="720"/>
        <w:contextualSpacing/>
        <w:jc w:val="both"/>
        <w:rPr>
          <w:rFonts w:asciiTheme="minorHAnsi" w:hAnsiTheme="minorHAnsi" w:cstheme="minorHAnsi"/>
          <w:color w:val="000000"/>
        </w:rPr>
      </w:pPr>
    </w:p>
    <w:p w14:paraId="58C03A63" w14:textId="77777777" w:rsidR="00E74C85" w:rsidRPr="00B50084" w:rsidRDefault="00E74C85" w:rsidP="00B50084">
      <w:pPr>
        <w:autoSpaceDE w:val="0"/>
        <w:autoSpaceDN w:val="0"/>
        <w:adjustRightInd w:val="0"/>
        <w:contextualSpacing/>
        <w:jc w:val="both"/>
        <w:rPr>
          <w:rFonts w:asciiTheme="minorHAnsi" w:hAnsiTheme="minorHAnsi" w:cstheme="minorHAnsi"/>
          <w:color w:val="000000"/>
        </w:rPr>
      </w:pPr>
      <w:r w:rsidRPr="00B50084">
        <w:rPr>
          <w:rFonts w:asciiTheme="minorHAnsi" w:hAnsiTheme="minorHAnsi" w:cstheme="minorHAnsi"/>
          <w:color w:val="000000"/>
        </w:rPr>
        <w:t>Employee Signature__________________________________________</w:t>
      </w:r>
    </w:p>
    <w:p w14:paraId="618CD62F" w14:textId="77777777" w:rsidR="00E74C85" w:rsidRPr="00B50084" w:rsidRDefault="00E74C85" w:rsidP="00B50084">
      <w:pPr>
        <w:ind w:left="720"/>
        <w:contextualSpacing/>
        <w:jc w:val="both"/>
        <w:rPr>
          <w:rFonts w:asciiTheme="minorHAnsi" w:hAnsiTheme="minorHAnsi" w:cstheme="minorHAnsi"/>
        </w:rPr>
      </w:pPr>
    </w:p>
    <w:p w14:paraId="7301AA54" w14:textId="77777777" w:rsidR="00E74C85" w:rsidRPr="00B50084" w:rsidRDefault="00E74C85" w:rsidP="00B50084">
      <w:pPr>
        <w:widowControl w:val="0"/>
        <w:contextualSpacing/>
        <w:jc w:val="both"/>
        <w:rPr>
          <w:rFonts w:asciiTheme="minorHAnsi" w:hAnsiTheme="minorHAnsi" w:cstheme="minorHAnsi"/>
          <w:b/>
          <w:i/>
        </w:rPr>
      </w:pPr>
      <w:r w:rsidRPr="00B50084">
        <w:rPr>
          <w:rFonts w:asciiTheme="minorHAnsi" w:hAnsiTheme="minorHAnsi" w:cstheme="minorHAnsi"/>
          <w:b/>
          <w:i/>
        </w:rPr>
        <w:t xml:space="preserve">***For positions that require a degree, La Familia requires that potential employees provide proof of having received their degree. External hires must pass a background check/drug screen.  Qualified applicants with arrest and/or conviction records will be considered for employment in a manner consistent with federal and state laws. </w:t>
      </w:r>
    </w:p>
    <w:p w14:paraId="21F04FE1" w14:textId="77777777" w:rsidR="00E74C85" w:rsidRPr="00B50084" w:rsidRDefault="00E74C85" w:rsidP="00B50084">
      <w:pPr>
        <w:widowControl w:val="0"/>
        <w:ind w:left="720"/>
        <w:contextualSpacing/>
        <w:jc w:val="both"/>
        <w:rPr>
          <w:rFonts w:asciiTheme="minorHAnsi" w:hAnsiTheme="minorHAnsi" w:cstheme="minorHAnsi"/>
          <w:b/>
          <w:i/>
        </w:rPr>
      </w:pPr>
    </w:p>
    <w:p w14:paraId="1B352BDB" w14:textId="77777777" w:rsidR="00E74C85" w:rsidRPr="00B50084" w:rsidRDefault="00E74C85" w:rsidP="00B50084">
      <w:pPr>
        <w:contextualSpacing/>
        <w:jc w:val="both"/>
        <w:rPr>
          <w:rFonts w:asciiTheme="minorHAnsi" w:hAnsiTheme="minorHAnsi" w:cstheme="minorHAnsi"/>
          <w:b/>
        </w:rPr>
      </w:pPr>
      <w:r w:rsidRPr="00B50084">
        <w:rPr>
          <w:rFonts w:asciiTheme="minorHAnsi" w:hAnsiTheme="minorHAnsi" w:cstheme="minorHAnsi"/>
          <w:b/>
          <w:i/>
        </w:rPr>
        <w:t>La Familia is an equal opportunity employer committed to a diverse, welcoming, and inclusive workforce.  Applicants will receive consideration for employment without regard to race color, religion, national origin, ancestry, age, genetic information, sex (including pregnancy), gender identity, sexual orientation, marital status, parental status, disability, veteran status, or any other protected status.</w:t>
      </w:r>
      <w:r w:rsidRPr="00B50084">
        <w:rPr>
          <w:rFonts w:asciiTheme="minorHAnsi" w:hAnsiTheme="minorHAnsi" w:cstheme="minorHAnsi"/>
        </w:rPr>
        <w:t xml:space="preserve"> </w:t>
      </w:r>
    </w:p>
    <w:p w14:paraId="61E01E1D" w14:textId="77777777" w:rsidR="00E74C85" w:rsidRPr="00B50084" w:rsidRDefault="00E74C85" w:rsidP="00B50084">
      <w:pPr>
        <w:ind w:left="720"/>
        <w:contextualSpacing/>
        <w:jc w:val="both"/>
        <w:rPr>
          <w:rFonts w:asciiTheme="minorHAnsi" w:hAnsiTheme="minorHAnsi" w:cstheme="minorHAnsi"/>
        </w:rPr>
      </w:pPr>
    </w:p>
    <w:p w14:paraId="769337E7" w14:textId="60994B8A" w:rsidR="00957219" w:rsidRPr="00B4396E" w:rsidRDefault="00E74C85" w:rsidP="00B4396E">
      <w:pPr>
        <w:contextualSpacing/>
        <w:jc w:val="both"/>
        <w:rPr>
          <w:rFonts w:asciiTheme="minorHAnsi" w:hAnsiTheme="minorHAnsi" w:cstheme="minorHAnsi"/>
          <w:lang w:val="en"/>
        </w:rPr>
      </w:pPr>
      <w:r w:rsidRPr="00B50084">
        <w:rPr>
          <w:rFonts w:asciiTheme="minorHAnsi" w:hAnsiTheme="minorHAnsi" w:cstheme="minorHAnsi"/>
          <w:b/>
          <w:i/>
        </w:rPr>
        <w:t>External hires must pass a background check.  Qualified applicants with arrest and/or conviction records will be considered for employment in a manner consistent with federal and state laws.</w:t>
      </w:r>
    </w:p>
    <w:sectPr w:rsidR="00957219" w:rsidRPr="00B4396E" w:rsidSect="00C828B3">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461C6" w14:textId="77777777" w:rsidR="00A554A6" w:rsidRDefault="00A554A6" w:rsidP="00C36D4E">
      <w:r>
        <w:separator/>
      </w:r>
    </w:p>
  </w:endnote>
  <w:endnote w:type="continuationSeparator" w:id="0">
    <w:p w14:paraId="08FCEAFE" w14:textId="77777777" w:rsidR="00A554A6" w:rsidRDefault="00A554A6" w:rsidP="00C3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3DD6C" w14:textId="77777777" w:rsidR="00A554A6" w:rsidRDefault="00A554A6" w:rsidP="00C36D4E">
      <w:r>
        <w:separator/>
      </w:r>
    </w:p>
  </w:footnote>
  <w:footnote w:type="continuationSeparator" w:id="0">
    <w:p w14:paraId="6400D0C4" w14:textId="77777777" w:rsidR="00A554A6" w:rsidRDefault="00A554A6" w:rsidP="00C36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F660" w14:textId="77777777" w:rsidR="00C828B3" w:rsidRDefault="00C828B3">
    <w:pPr>
      <w:pStyle w:val="Header"/>
    </w:pPr>
    <w:r w:rsidRPr="001E62D6">
      <w:rPr>
        <w:rFonts w:cstheme="minorHAnsi"/>
        <w:noProof/>
      </w:rPr>
      <w:drawing>
        <wp:anchor distT="0" distB="0" distL="114300" distR="114300" simplePos="0" relativeHeight="251659264" behindDoc="0" locked="0" layoutInCell="1" allowOverlap="1" wp14:anchorId="456B6E49" wp14:editId="4572D32A">
          <wp:simplePos x="0" y="0"/>
          <wp:positionH relativeFrom="margin">
            <wp:posOffset>-142504</wp:posOffset>
          </wp:positionH>
          <wp:positionV relativeFrom="paragraph">
            <wp:posOffset>457092</wp:posOffset>
          </wp:positionV>
          <wp:extent cx="870585" cy="942975"/>
          <wp:effectExtent l="0" t="0" r="5715" b="9525"/>
          <wp:wrapThrough wrapText="bothSides">
            <wp:wrapPolygon edited="0">
              <wp:start x="0" y="0"/>
              <wp:lineTo x="0" y="21382"/>
              <wp:lineTo x="21269" y="21382"/>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058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74ED"/>
    <w:multiLevelType w:val="hybridMultilevel"/>
    <w:tmpl w:val="12F6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61621"/>
    <w:multiLevelType w:val="multilevel"/>
    <w:tmpl w:val="FFB8E74A"/>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1924DF"/>
    <w:multiLevelType w:val="hybridMultilevel"/>
    <w:tmpl w:val="F6AE0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0212E"/>
    <w:multiLevelType w:val="hybridMultilevel"/>
    <w:tmpl w:val="2DE0636E"/>
    <w:lvl w:ilvl="0" w:tplc="F142FE62">
      <w:start w:val="1"/>
      <w:numFmt w:val="bullet"/>
      <w:lvlText w:val=""/>
      <w:lvlJc w:val="left"/>
      <w:pPr>
        <w:ind w:left="780" w:hanging="360"/>
      </w:pPr>
      <w:rPr>
        <w:rFonts w:ascii="Wingdings" w:hAnsi="Wingdings" w:hint="default"/>
        <w:sz w:val="20"/>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06303E6"/>
    <w:multiLevelType w:val="hybridMultilevel"/>
    <w:tmpl w:val="115AFF3A"/>
    <w:lvl w:ilvl="0" w:tplc="0C2C351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17912"/>
    <w:multiLevelType w:val="multilevel"/>
    <w:tmpl w:val="E6A26E74"/>
    <w:lvl w:ilvl="0">
      <w:start w:val="1"/>
      <w:numFmt w:val="bullet"/>
      <w:lvlText w:val="●"/>
      <w:lvlJc w:val="left"/>
      <w:pPr>
        <w:ind w:left="720" w:hanging="360"/>
      </w:pPr>
      <w:rPr>
        <w:rFonts w:ascii="Noto Sans Symbols" w:eastAsia="Noto Sans Symbols" w:hAnsi="Noto Sans Symbols" w:cs="Noto Sans Symbols"/>
        <w:sz w:val="18"/>
        <w:szCs w:val="18"/>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866EBD"/>
    <w:multiLevelType w:val="hybridMultilevel"/>
    <w:tmpl w:val="865CF06E"/>
    <w:lvl w:ilvl="0" w:tplc="60E6D75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9631B"/>
    <w:multiLevelType w:val="hybridMultilevel"/>
    <w:tmpl w:val="BA001906"/>
    <w:lvl w:ilvl="0" w:tplc="F142FE6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287214"/>
    <w:multiLevelType w:val="hybridMultilevel"/>
    <w:tmpl w:val="4F98E256"/>
    <w:lvl w:ilvl="0" w:tplc="F142FE62">
      <w:start w:val="1"/>
      <w:numFmt w:val="bullet"/>
      <w:lvlText w:val=""/>
      <w:lvlJc w:val="left"/>
      <w:pPr>
        <w:ind w:left="630" w:hanging="360"/>
      </w:pPr>
      <w:rPr>
        <w:rFonts w:ascii="Wingdings" w:hAnsi="Wingdings" w:hint="default"/>
        <w:sz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D0A3650"/>
    <w:multiLevelType w:val="multilevel"/>
    <w:tmpl w:val="D760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E074F2"/>
    <w:multiLevelType w:val="hybridMultilevel"/>
    <w:tmpl w:val="9288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A5BDC"/>
    <w:multiLevelType w:val="hybridMultilevel"/>
    <w:tmpl w:val="8CCC0918"/>
    <w:lvl w:ilvl="0" w:tplc="F142FE6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44743"/>
    <w:multiLevelType w:val="hybridMultilevel"/>
    <w:tmpl w:val="0CA2233C"/>
    <w:lvl w:ilvl="0" w:tplc="0409000F">
      <w:start w:val="1"/>
      <w:numFmt w:val="decimal"/>
      <w:lvlText w:val="%1."/>
      <w:lvlJc w:val="left"/>
      <w:pPr>
        <w:ind w:left="720" w:hanging="360"/>
      </w:pPr>
      <w:rPr>
        <w:rFonts w:hint="default"/>
      </w:rPr>
    </w:lvl>
    <w:lvl w:ilvl="1" w:tplc="1CF43CA2">
      <w:start w:val="1"/>
      <w:numFmt w:val="lowerLetter"/>
      <w:lvlText w:val="%2."/>
      <w:lvlJc w:val="left"/>
      <w:pPr>
        <w:ind w:left="1440" w:hanging="360"/>
      </w:pPr>
      <w:rPr>
        <w:b w:val="0"/>
      </w:rPr>
    </w:lvl>
    <w:lvl w:ilvl="2" w:tplc="193C7D3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1210B"/>
    <w:multiLevelType w:val="multilevel"/>
    <w:tmpl w:val="C03EB15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39620FF"/>
    <w:multiLevelType w:val="hybridMultilevel"/>
    <w:tmpl w:val="2C18E8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41BA4"/>
    <w:multiLevelType w:val="hybridMultilevel"/>
    <w:tmpl w:val="31F636E6"/>
    <w:lvl w:ilvl="0" w:tplc="F142FE6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2"/>
  </w:num>
  <w:num w:numId="4">
    <w:abstractNumId w:val="4"/>
  </w:num>
  <w:num w:numId="5">
    <w:abstractNumId w:val="1"/>
  </w:num>
  <w:num w:numId="6">
    <w:abstractNumId w:val="15"/>
  </w:num>
  <w:num w:numId="7">
    <w:abstractNumId w:val="8"/>
  </w:num>
  <w:num w:numId="8">
    <w:abstractNumId w:val="9"/>
  </w:num>
  <w:num w:numId="9">
    <w:abstractNumId w:val="6"/>
  </w:num>
  <w:num w:numId="10">
    <w:abstractNumId w:val="0"/>
  </w:num>
  <w:num w:numId="11">
    <w:abstractNumId w:val="10"/>
  </w:num>
  <w:num w:numId="12">
    <w:abstractNumId w:val="7"/>
  </w:num>
  <w:num w:numId="13">
    <w:abstractNumId w:val="13"/>
  </w:num>
  <w:num w:numId="14">
    <w:abstractNumId w:val="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 w:vendorID="64" w:dllVersion="131078" w:nlCheck="1" w:checkStyle="0"/>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15"/>
    <w:rsid w:val="000A1DBA"/>
    <w:rsid w:val="000A5B49"/>
    <w:rsid w:val="000C4E81"/>
    <w:rsid w:val="000D66CF"/>
    <w:rsid w:val="00151807"/>
    <w:rsid w:val="00177398"/>
    <w:rsid w:val="001851A9"/>
    <w:rsid w:val="001A66D7"/>
    <w:rsid w:val="001C51C0"/>
    <w:rsid w:val="001E70E1"/>
    <w:rsid w:val="002A1AE0"/>
    <w:rsid w:val="00326C1D"/>
    <w:rsid w:val="00392BCA"/>
    <w:rsid w:val="003B7C2E"/>
    <w:rsid w:val="003C6D23"/>
    <w:rsid w:val="00447000"/>
    <w:rsid w:val="00457394"/>
    <w:rsid w:val="00460257"/>
    <w:rsid w:val="00466629"/>
    <w:rsid w:val="004667A3"/>
    <w:rsid w:val="00476672"/>
    <w:rsid w:val="00476F84"/>
    <w:rsid w:val="004856F3"/>
    <w:rsid w:val="004D06FC"/>
    <w:rsid w:val="00556DEF"/>
    <w:rsid w:val="005C70E1"/>
    <w:rsid w:val="006239D0"/>
    <w:rsid w:val="006261CE"/>
    <w:rsid w:val="0063732B"/>
    <w:rsid w:val="0071399D"/>
    <w:rsid w:val="00717628"/>
    <w:rsid w:val="00785D15"/>
    <w:rsid w:val="0087177E"/>
    <w:rsid w:val="008A01E9"/>
    <w:rsid w:val="008B7B5D"/>
    <w:rsid w:val="008D42D0"/>
    <w:rsid w:val="009427F5"/>
    <w:rsid w:val="00953789"/>
    <w:rsid w:val="00957219"/>
    <w:rsid w:val="0097227E"/>
    <w:rsid w:val="00974935"/>
    <w:rsid w:val="00994FD6"/>
    <w:rsid w:val="009C0A72"/>
    <w:rsid w:val="009E3A2B"/>
    <w:rsid w:val="00A3576C"/>
    <w:rsid w:val="00A50730"/>
    <w:rsid w:val="00A554A6"/>
    <w:rsid w:val="00AB369B"/>
    <w:rsid w:val="00AB5D72"/>
    <w:rsid w:val="00AC1C49"/>
    <w:rsid w:val="00AC5900"/>
    <w:rsid w:val="00B20911"/>
    <w:rsid w:val="00B4396E"/>
    <w:rsid w:val="00B50084"/>
    <w:rsid w:val="00B5143A"/>
    <w:rsid w:val="00BF7034"/>
    <w:rsid w:val="00C338AD"/>
    <w:rsid w:val="00C36D4E"/>
    <w:rsid w:val="00C5255B"/>
    <w:rsid w:val="00C828B3"/>
    <w:rsid w:val="00C85FE8"/>
    <w:rsid w:val="00C92B19"/>
    <w:rsid w:val="00CB0108"/>
    <w:rsid w:val="00D331E9"/>
    <w:rsid w:val="00D76E8C"/>
    <w:rsid w:val="00E74C85"/>
    <w:rsid w:val="00EF4288"/>
    <w:rsid w:val="00F025B6"/>
    <w:rsid w:val="00F4776B"/>
    <w:rsid w:val="00F85143"/>
    <w:rsid w:val="00FF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B7BE"/>
  <w15:chartTrackingRefBased/>
  <w15:docId w15:val="{51F2AFA3-19DC-433A-8434-6388AD39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C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D1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57219"/>
    <w:pPr>
      <w:spacing w:after="200" w:line="276" w:lineRule="auto"/>
      <w:ind w:left="720"/>
      <w:contextualSpacing/>
    </w:pPr>
  </w:style>
  <w:style w:type="character" w:styleId="CommentReference">
    <w:name w:val="annotation reference"/>
    <w:basedOn w:val="DefaultParagraphFont"/>
    <w:unhideWhenUsed/>
    <w:rsid w:val="00FF350F"/>
    <w:rPr>
      <w:sz w:val="16"/>
      <w:szCs w:val="16"/>
    </w:rPr>
  </w:style>
  <w:style w:type="paragraph" w:styleId="CommentText">
    <w:name w:val="annotation text"/>
    <w:basedOn w:val="Normal"/>
    <w:link w:val="CommentTextChar"/>
    <w:unhideWhenUsed/>
    <w:rsid w:val="00FF350F"/>
    <w:rPr>
      <w:sz w:val="20"/>
      <w:szCs w:val="20"/>
    </w:rPr>
  </w:style>
  <w:style w:type="character" w:customStyle="1" w:styleId="CommentTextChar">
    <w:name w:val="Comment Text Char"/>
    <w:basedOn w:val="DefaultParagraphFont"/>
    <w:link w:val="CommentText"/>
    <w:rsid w:val="00FF350F"/>
    <w:rPr>
      <w:sz w:val="20"/>
      <w:szCs w:val="20"/>
    </w:rPr>
  </w:style>
  <w:style w:type="paragraph" w:styleId="CommentSubject">
    <w:name w:val="annotation subject"/>
    <w:basedOn w:val="CommentText"/>
    <w:next w:val="CommentText"/>
    <w:link w:val="CommentSubjectChar"/>
    <w:uiPriority w:val="99"/>
    <w:semiHidden/>
    <w:unhideWhenUsed/>
    <w:rsid w:val="00FF350F"/>
    <w:rPr>
      <w:b/>
      <w:bCs/>
    </w:rPr>
  </w:style>
  <w:style w:type="character" w:customStyle="1" w:styleId="CommentSubjectChar">
    <w:name w:val="Comment Subject Char"/>
    <w:basedOn w:val="CommentTextChar"/>
    <w:link w:val="CommentSubject"/>
    <w:uiPriority w:val="99"/>
    <w:semiHidden/>
    <w:rsid w:val="00FF350F"/>
    <w:rPr>
      <w:b/>
      <w:bCs/>
      <w:sz w:val="20"/>
      <w:szCs w:val="20"/>
    </w:rPr>
  </w:style>
  <w:style w:type="paragraph" w:styleId="BalloonText">
    <w:name w:val="Balloon Text"/>
    <w:basedOn w:val="Normal"/>
    <w:link w:val="BalloonTextChar"/>
    <w:uiPriority w:val="99"/>
    <w:semiHidden/>
    <w:unhideWhenUsed/>
    <w:rsid w:val="00FF3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0F"/>
    <w:rPr>
      <w:rFonts w:ascii="Segoe UI" w:hAnsi="Segoe UI" w:cs="Segoe UI"/>
      <w:sz w:val="18"/>
      <w:szCs w:val="18"/>
    </w:rPr>
  </w:style>
  <w:style w:type="paragraph" w:styleId="Header">
    <w:name w:val="header"/>
    <w:basedOn w:val="Normal"/>
    <w:link w:val="HeaderChar"/>
    <w:uiPriority w:val="99"/>
    <w:unhideWhenUsed/>
    <w:rsid w:val="00C36D4E"/>
    <w:pPr>
      <w:tabs>
        <w:tab w:val="center" w:pos="4680"/>
        <w:tab w:val="right" w:pos="9360"/>
      </w:tabs>
    </w:pPr>
  </w:style>
  <w:style w:type="character" w:customStyle="1" w:styleId="HeaderChar">
    <w:name w:val="Header Char"/>
    <w:basedOn w:val="DefaultParagraphFont"/>
    <w:link w:val="Header"/>
    <w:uiPriority w:val="99"/>
    <w:rsid w:val="00C36D4E"/>
  </w:style>
  <w:style w:type="paragraph" w:styleId="Footer">
    <w:name w:val="footer"/>
    <w:basedOn w:val="Normal"/>
    <w:link w:val="FooterChar"/>
    <w:uiPriority w:val="99"/>
    <w:unhideWhenUsed/>
    <w:rsid w:val="00C36D4E"/>
    <w:pPr>
      <w:tabs>
        <w:tab w:val="center" w:pos="4680"/>
        <w:tab w:val="right" w:pos="9360"/>
      </w:tabs>
    </w:pPr>
  </w:style>
  <w:style w:type="character" w:customStyle="1" w:styleId="FooterChar">
    <w:name w:val="Footer Char"/>
    <w:basedOn w:val="DefaultParagraphFont"/>
    <w:link w:val="Footer"/>
    <w:uiPriority w:val="99"/>
    <w:rsid w:val="00C36D4E"/>
  </w:style>
  <w:style w:type="paragraph" w:styleId="NoSpacing">
    <w:name w:val="No Spacing"/>
    <w:uiPriority w:val="1"/>
    <w:qFormat/>
    <w:rsid w:val="00E74C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1450</Words>
  <Characters>8269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Ellis</dc:creator>
  <cp:keywords/>
  <dc:description/>
  <cp:lastModifiedBy>Dayra Garcia</cp:lastModifiedBy>
  <cp:revision>2</cp:revision>
  <dcterms:created xsi:type="dcterms:W3CDTF">2020-12-02T03:38:00Z</dcterms:created>
  <dcterms:modified xsi:type="dcterms:W3CDTF">2020-12-02T03:38:00Z</dcterms:modified>
</cp:coreProperties>
</file>