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643B" w14:textId="77777777" w:rsidR="0098537F" w:rsidRDefault="0098537F" w:rsidP="0098537F">
      <w:pPr>
        <w:autoSpaceDE w:val="0"/>
        <w:autoSpaceDN w:val="0"/>
        <w:adjustRightInd w:val="0"/>
        <w:spacing w:after="0" w:line="240" w:lineRule="auto"/>
        <w:jc w:val="center"/>
        <w:rPr>
          <w:rFonts w:ascii="Arial" w:hAnsi="Arial" w:cs="Arial"/>
          <w:sz w:val="40"/>
          <w:szCs w:val="40"/>
        </w:rPr>
      </w:pPr>
      <w:bookmarkStart w:id="0" w:name="_GoBack"/>
      <w:bookmarkEnd w:id="0"/>
      <w:r>
        <w:rPr>
          <w:noProof/>
        </w:rPr>
        <w:drawing>
          <wp:inline distT="0" distB="0" distL="0" distR="0" wp14:anchorId="6B2BE2F1" wp14:editId="269A615F">
            <wp:extent cx="2034540" cy="1036320"/>
            <wp:effectExtent l="0" t="0" r="3810" b="0"/>
            <wp:docPr id="1" name="x_Picture 1" descr="cid:image001.png@01D5A0FF.072E09E0"/>
            <wp:cNvGraphicFramePr/>
            <a:graphic xmlns:a="http://schemas.openxmlformats.org/drawingml/2006/main">
              <a:graphicData uri="http://schemas.openxmlformats.org/drawingml/2006/picture">
                <pic:pic xmlns:pic="http://schemas.openxmlformats.org/drawingml/2006/picture">
                  <pic:nvPicPr>
                    <pic:cNvPr id="1" name="x_Picture 1" descr="cid:image001.png@01D5A0FF.072E09E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1036320"/>
                    </a:xfrm>
                    <a:prstGeom prst="rect">
                      <a:avLst/>
                    </a:prstGeom>
                    <a:noFill/>
                    <a:ln>
                      <a:noFill/>
                    </a:ln>
                  </pic:spPr>
                </pic:pic>
              </a:graphicData>
            </a:graphic>
          </wp:inline>
        </w:drawing>
      </w:r>
    </w:p>
    <w:p w14:paraId="1C3B18DD" w14:textId="77777777" w:rsidR="0098537F" w:rsidRDefault="0098537F" w:rsidP="007E4DD4">
      <w:pPr>
        <w:autoSpaceDE w:val="0"/>
        <w:autoSpaceDN w:val="0"/>
        <w:adjustRightInd w:val="0"/>
        <w:spacing w:after="0" w:line="240" w:lineRule="auto"/>
        <w:rPr>
          <w:rFonts w:ascii="Arial" w:hAnsi="Arial" w:cs="Arial"/>
          <w:sz w:val="40"/>
          <w:szCs w:val="40"/>
        </w:rPr>
      </w:pPr>
    </w:p>
    <w:p w14:paraId="57B20983" w14:textId="6423C200" w:rsidR="0098537F" w:rsidRPr="0098537F" w:rsidRDefault="0098537F" w:rsidP="0098537F">
      <w:pPr>
        <w:autoSpaceDE w:val="0"/>
        <w:autoSpaceDN w:val="0"/>
        <w:adjustRightInd w:val="0"/>
        <w:spacing w:after="0" w:line="240" w:lineRule="auto"/>
        <w:jc w:val="center"/>
        <w:rPr>
          <w:rFonts w:ascii="Arial" w:hAnsi="Arial" w:cs="Arial"/>
          <w:b/>
          <w:sz w:val="40"/>
          <w:szCs w:val="40"/>
        </w:rPr>
      </w:pPr>
      <w:r w:rsidRPr="0098537F">
        <w:rPr>
          <w:rFonts w:ascii="Arial" w:hAnsi="Arial" w:cs="Arial"/>
          <w:b/>
          <w:sz w:val="40"/>
          <w:szCs w:val="40"/>
        </w:rPr>
        <w:t>Program D</w:t>
      </w:r>
      <w:r w:rsidR="007E4DD4" w:rsidRPr="0098537F">
        <w:rPr>
          <w:rFonts w:ascii="Arial" w:hAnsi="Arial" w:cs="Arial"/>
          <w:b/>
          <w:sz w:val="40"/>
          <w:szCs w:val="40"/>
        </w:rPr>
        <w:t>irector</w:t>
      </w:r>
    </w:p>
    <w:p w14:paraId="0B620FF7" w14:textId="248E1AAE" w:rsidR="007E4DD4" w:rsidRPr="002C42EF" w:rsidRDefault="0098537F" w:rsidP="0098537F">
      <w:pPr>
        <w:autoSpaceDE w:val="0"/>
        <w:autoSpaceDN w:val="0"/>
        <w:adjustRightInd w:val="0"/>
        <w:spacing w:after="0" w:line="240" w:lineRule="auto"/>
        <w:jc w:val="center"/>
        <w:rPr>
          <w:rFonts w:ascii="Arial" w:hAnsi="Arial" w:cs="Arial"/>
          <w:sz w:val="40"/>
          <w:szCs w:val="40"/>
        </w:rPr>
      </w:pPr>
      <w:r>
        <w:rPr>
          <w:rFonts w:ascii="Arial" w:hAnsi="Arial" w:cs="Arial"/>
          <w:sz w:val="40"/>
          <w:szCs w:val="40"/>
        </w:rPr>
        <w:t xml:space="preserve">Offender Mentor Certification Program </w:t>
      </w:r>
      <w:r w:rsidRPr="002C42EF">
        <w:rPr>
          <w:rFonts w:ascii="Arial" w:hAnsi="Arial" w:cs="Arial"/>
          <w:sz w:val="40"/>
          <w:szCs w:val="40"/>
        </w:rPr>
        <w:t>(</w:t>
      </w:r>
      <w:r w:rsidR="007E4DD4" w:rsidRPr="002C42EF">
        <w:rPr>
          <w:rFonts w:ascii="Arial" w:hAnsi="Arial" w:cs="Arial"/>
          <w:sz w:val="40"/>
          <w:szCs w:val="40"/>
        </w:rPr>
        <w:t>OMCP)</w:t>
      </w:r>
    </w:p>
    <w:p w14:paraId="4C0B2051" w14:textId="6B737C11" w:rsidR="007E4DD4" w:rsidRPr="002C42EF" w:rsidRDefault="007E4DD4" w:rsidP="0098537F">
      <w:pPr>
        <w:autoSpaceDE w:val="0"/>
        <w:autoSpaceDN w:val="0"/>
        <w:adjustRightInd w:val="0"/>
        <w:spacing w:after="0" w:line="240" w:lineRule="auto"/>
        <w:jc w:val="center"/>
        <w:rPr>
          <w:rFonts w:ascii="Arial" w:hAnsi="Arial" w:cs="Arial"/>
          <w:sz w:val="40"/>
          <w:szCs w:val="40"/>
        </w:rPr>
      </w:pPr>
      <w:r w:rsidRPr="002C42EF">
        <w:rPr>
          <w:rFonts w:ascii="Arial" w:hAnsi="Arial" w:cs="Arial"/>
          <w:sz w:val="40"/>
          <w:szCs w:val="40"/>
        </w:rPr>
        <w:t>Options Recovery Services</w:t>
      </w:r>
      <w:r w:rsidR="0098537F">
        <w:rPr>
          <w:rFonts w:ascii="Arial" w:hAnsi="Arial" w:cs="Arial"/>
          <w:sz w:val="40"/>
          <w:szCs w:val="40"/>
        </w:rPr>
        <w:t xml:space="preserve"> (ORS)</w:t>
      </w:r>
    </w:p>
    <w:p w14:paraId="61E395FF" w14:textId="77777777" w:rsidR="002B658D" w:rsidRDefault="002B658D" w:rsidP="007E4DD4">
      <w:pPr>
        <w:autoSpaceDE w:val="0"/>
        <w:autoSpaceDN w:val="0"/>
        <w:adjustRightInd w:val="0"/>
        <w:spacing w:after="0" w:line="240" w:lineRule="auto"/>
        <w:rPr>
          <w:rFonts w:ascii="Arial" w:hAnsi="Arial" w:cs="Arial"/>
          <w:sz w:val="42"/>
          <w:szCs w:val="42"/>
        </w:rPr>
      </w:pPr>
    </w:p>
    <w:p w14:paraId="72FE37EB" w14:textId="5F0A1DB7" w:rsidR="007E4DD4" w:rsidRPr="002C42EF" w:rsidRDefault="007E4DD4" w:rsidP="007E4DD4">
      <w:pPr>
        <w:autoSpaceDE w:val="0"/>
        <w:autoSpaceDN w:val="0"/>
        <w:adjustRightInd w:val="0"/>
        <w:spacing w:after="0" w:line="240" w:lineRule="auto"/>
        <w:rPr>
          <w:rFonts w:ascii="Arial" w:hAnsi="Arial" w:cs="Arial"/>
          <w:sz w:val="25"/>
          <w:szCs w:val="25"/>
        </w:rPr>
      </w:pPr>
      <w:r w:rsidRPr="002C42EF">
        <w:rPr>
          <w:rFonts w:ascii="Arial" w:hAnsi="Arial" w:cs="Arial"/>
          <w:b/>
          <w:bCs/>
          <w:sz w:val="25"/>
          <w:szCs w:val="25"/>
        </w:rPr>
        <w:t xml:space="preserve">JOB TITLE: </w:t>
      </w:r>
      <w:r w:rsidR="0098537F">
        <w:rPr>
          <w:rFonts w:ascii="Arial" w:hAnsi="Arial" w:cs="Arial"/>
          <w:b/>
          <w:bCs/>
          <w:sz w:val="25"/>
          <w:szCs w:val="25"/>
        </w:rPr>
        <w:tab/>
      </w:r>
      <w:r w:rsidR="0098537F">
        <w:rPr>
          <w:rFonts w:ascii="Arial" w:hAnsi="Arial" w:cs="Arial"/>
          <w:b/>
          <w:bCs/>
          <w:sz w:val="25"/>
          <w:szCs w:val="25"/>
        </w:rPr>
        <w:tab/>
      </w:r>
      <w:r w:rsidR="009D7C08">
        <w:rPr>
          <w:rFonts w:ascii="Arial" w:hAnsi="Arial" w:cs="Arial"/>
          <w:bCs/>
          <w:sz w:val="25"/>
          <w:szCs w:val="25"/>
        </w:rPr>
        <w:t xml:space="preserve">Program </w:t>
      </w:r>
      <w:r w:rsidRPr="002C42EF">
        <w:rPr>
          <w:rFonts w:ascii="Arial" w:hAnsi="Arial" w:cs="Arial"/>
          <w:sz w:val="24"/>
          <w:szCs w:val="24"/>
        </w:rPr>
        <w:t>Director (OMCP)</w:t>
      </w:r>
    </w:p>
    <w:p w14:paraId="1DB41BDF" w14:textId="2222E43A" w:rsidR="007E4DD4" w:rsidRPr="002C42EF" w:rsidRDefault="007E4DD4" w:rsidP="007E4DD4">
      <w:pPr>
        <w:autoSpaceDE w:val="0"/>
        <w:autoSpaceDN w:val="0"/>
        <w:adjustRightInd w:val="0"/>
        <w:spacing w:after="0" w:line="240" w:lineRule="auto"/>
        <w:rPr>
          <w:rFonts w:ascii="Arial" w:hAnsi="Arial" w:cs="Arial"/>
          <w:sz w:val="25"/>
          <w:szCs w:val="25"/>
        </w:rPr>
      </w:pPr>
      <w:r w:rsidRPr="002C42EF">
        <w:rPr>
          <w:rFonts w:ascii="Arial" w:hAnsi="Arial" w:cs="Arial"/>
          <w:b/>
          <w:bCs/>
          <w:sz w:val="25"/>
          <w:szCs w:val="25"/>
        </w:rPr>
        <w:t xml:space="preserve">DEPARTMENT: </w:t>
      </w:r>
      <w:r w:rsidR="0098537F">
        <w:rPr>
          <w:rFonts w:ascii="Arial" w:hAnsi="Arial" w:cs="Arial"/>
          <w:b/>
          <w:bCs/>
          <w:sz w:val="25"/>
          <w:szCs w:val="25"/>
        </w:rPr>
        <w:tab/>
      </w:r>
      <w:r w:rsidRPr="002C42EF">
        <w:rPr>
          <w:rFonts w:ascii="Arial" w:hAnsi="Arial" w:cs="Arial"/>
          <w:sz w:val="24"/>
          <w:szCs w:val="24"/>
        </w:rPr>
        <w:t>California Department of Corrections</w:t>
      </w:r>
      <w:r w:rsidR="0098537F">
        <w:rPr>
          <w:rFonts w:ascii="Arial" w:hAnsi="Arial" w:cs="Arial"/>
          <w:sz w:val="24"/>
          <w:szCs w:val="24"/>
        </w:rPr>
        <w:t>, Locations TBD</w:t>
      </w:r>
    </w:p>
    <w:p w14:paraId="219E0A43" w14:textId="376722E8" w:rsidR="007E4DD4" w:rsidRDefault="007E4DD4" w:rsidP="007E4DD4">
      <w:pPr>
        <w:autoSpaceDE w:val="0"/>
        <w:autoSpaceDN w:val="0"/>
        <w:adjustRightInd w:val="0"/>
        <w:spacing w:after="0" w:line="240" w:lineRule="auto"/>
        <w:rPr>
          <w:rFonts w:ascii="Arial" w:hAnsi="Arial" w:cs="Arial"/>
          <w:sz w:val="24"/>
          <w:szCs w:val="24"/>
        </w:rPr>
      </w:pPr>
      <w:r w:rsidRPr="002C42EF">
        <w:rPr>
          <w:rFonts w:ascii="Arial" w:hAnsi="Arial" w:cs="Arial"/>
          <w:b/>
          <w:bCs/>
          <w:sz w:val="25"/>
          <w:szCs w:val="25"/>
        </w:rPr>
        <w:t xml:space="preserve">SUPERVISOR: </w:t>
      </w:r>
      <w:r w:rsidR="0098537F">
        <w:rPr>
          <w:rFonts w:ascii="Arial" w:hAnsi="Arial" w:cs="Arial"/>
          <w:b/>
          <w:bCs/>
          <w:sz w:val="25"/>
          <w:szCs w:val="25"/>
        </w:rPr>
        <w:tab/>
      </w:r>
      <w:r w:rsidR="009D7C08">
        <w:rPr>
          <w:rFonts w:ascii="Arial" w:hAnsi="Arial" w:cs="Arial"/>
          <w:sz w:val="24"/>
          <w:szCs w:val="24"/>
        </w:rPr>
        <w:t>Director of Criminal Justice Contracts</w:t>
      </w:r>
      <w:r w:rsidR="0098537F">
        <w:rPr>
          <w:rFonts w:ascii="Arial" w:hAnsi="Arial" w:cs="Arial"/>
          <w:sz w:val="24"/>
          <w:szCs w:val="24"/>
        </w:rPr>
        <w:t>, ORS</w:t>
      </w:r>
    </w:p>
    <w:p w14:paraId="66684F19" w14:textId="36BFDE35" w:rsidR="008264FF" w:rsidRPr="008264FF" w:rsidRDefault="008264FF" w:rsidP="007E4DD4">
      <w:pPr>
        <w:autoSpaceDE w:val="0"/>
        <w:autoSpaceDN w:val="0"/>
        <w:adjustRightInd w:val="0"/>
        <w:spacing w:after="0" w:line="240" w:lineRule="auto"/>
        <w:rPr>
          <w:rFonts w:ascii="Arial" w:hAnsi="Arial" w:cs="Arial"/>
          <w:sz w:val="25"/>
          <w:szCs w:val="25"/>
        </w:rPr>
      </w:pPr>
      <w:r>
        <w:rPr>
          <w:rFonts w:ascii="Arial" w:hAnsi="Arial" w:cs="Arial"/>
          <w:b/>
          <w:sz w:val="25"/>
          <w:szCs w:val="25"/>
        </w:rPr>
        <w:t>SALARY:</w:t>
      </w:r>
      <w:r>
        <w:rPr>
          <w:rFonts w:ascii="Arial" w:hAnsi="Arial" w:cs="Arial"/>
          <w:b/>
          <w:sz w:val="25"/>
          <w:szCs w:val="25"/>
        </w:rPr>
        <w:tab/>
      </w:r>
      <w:r>
        <w:rPr>
          <w:rFonts w:ascii="Arial" w:hAnsi="Arial" w:cs="Arial"/>
          <w:b/>
          <w:sz w:val="25"/>
          <w:szCs w:val="25"/>
        </w:rPr>
        <w:tab/>
      </w:r>
      <w:r w:rsidRPr="008264FF">
        <w:rPr>
          <w:rFonts w:ascii="Arial" w:hAnsi="Arial" w:cs="Arial"/>
          <w:sz w:val="25"/>
          <w:szCs w:val="25"/>
        </w:rPr>
        <w:t>$85,000 Annually</w:t>
      </w:r>
      <w:r w:rsidR="00057288">
        <w:rPr>
          <w:rFonts w:ascii="Arial" w:hAnsi="Arial" w:cs="Arial"/>
          <w:sz w:val="25"/>
          <w:szCs w:val="25"/>
        </w:rPr>
        <w:t>- Exempt</w:t>
      </w:r>
    </w:p>
    <w:p w14:paraId="46FC746C" w14:textId="77777777" w:rsidR="007E4DD4" w:rsidRPr="002C42EF" w:rsidRDefault="007E4DD4" w:rsidP="007E4DD4">
      <w:pPr>
        <w:autoSpaceDE w:val="0"/>
        <w:autoSpaceDN w:val="0"/>
        <w:adjustRightInd w:val="0"/>
        <w:spacing w:after="0" w:line="240" w:lineRule="auto"/>
        <w:rPr>
          <w:rFonts w:ascii="Arial" w:hAnsi="Arial" w:cs="Arial"/>
          <w:sz w:val="25"/>
          <w:szCs w:val="25"/>
        </w:rPr>
      </w:pPr>
    </w:p>
    <w:p w14:paraId="6F50EB24" w14:textId="77777777" w:rsidR="0098537F" w:rsidRDefault="009D7C08" w:rsidP="007E4DD4">
      <w:pPr>
        <w:autoSpaceDE w:val="0"/>
        <w:autoSpaceDN w:val="0"/>
        <w:adjustRightInd w:val="0"/>
        <w:spacing w:after="0" w:line="240" w:lineRule="auto"/>
        <w:jc w:val="both"/>
        <w:rPr>
          <w:rFonts w:ascii="Arial" w:hAnsi="Arial" w:cs="Arial"/>
          <w:sz w:val="24"/>
          <w:szCs w:val="24"/>
        </w:rPr>
      </w:pPr>
      <w:bookmarkStart w:id="1" w:name="_Hlk46308847"/>
      <w:r>
        <w:rPr>
          <w:rFonts w:ascii="Arial" w:hAnsi="Arial" w:cs="Arial"/>
          <w:sz w:val="24"/>
          <w:szCs w:val="24"/>
        </w:rPr>
        <w:t>The Offender Mentor Certification Program (OMCP) is a widely recognized Substance Use Disorder Certification program for long term inmates</w:t>
      </w:r>
      <w:r w:rsidR="0098537F">
        <w:rPr>
          <w:rFonts w:ascii="Arial" w:hAnsi="Arial" w:cs="Arial"/>
          <w:sz w:val="24"/>
          <w:szCs w:val="24"/>
        </w:rPr>
        <w:t xml:space="preserve"> in custody</w:t>
      </w:r>
      <w:r>
        <w:rPr>
          <w:rFonts w:ascii="Arial" w:hAnsi="Arial" w:cs="Arial"/>
          <w:sz w:val="24"/>
          <w:szCs w:val="24"/>
        </w:rPr>
        <w:t xml:space="preserve"> to be educated</w:t>
      </w:r>
      <w:r w:rsidR="0098537F">
        <w:rPr>
          <w:rFonts w:ascii="Arial" w:hAnsi="Arial" w:cs="Arial"/>
          <w:sz w:val="24"/>
          <w:szCs w:val="24"/>
        </w:rPr>
        <w:t xml:space="preserve"> and </w:t>
      </w:r>
      <w:r>
        <w:rPr>
          <w:rFonts w:ascii="Arial" w:hAnsi="Arial" w:cs="Arial"/>
          <w:sz w:val="24"/>
          <w:szCs w:val="24"/>
        </w:rPr>
        <w:t xml:space="preserve">trained </w:t>
      </w:r>
      <w:r w:rsidR="0098537F">
        <w:rPr>
          <w:rFonts w:ascii="Arial" w:hAnsi="Arial" w:cs="Arial"/>
          <w:sz w:val="24"/>
          <w:szCs w:val="24"/>
        </w:rPr>
        <w:t xml:space="preserve">by leaders in the field </w:t>
      </w:r>
      <w:r>
        <w:rPr>
          <w:rFonts w:ascii="Arial" w:hAnsi="Arial" w:cs="Arial"/>
          <w:sz w:val="24"/>
          <w:szCs w:val="24"/>
        </w:rPr>
        <w:t>and certified by the State of California’s designated state certifying organizations.</w:t>
      </w:r>
      <w:r w:rsidR="007E4DD4" w:rsidRPr="002C42EF">
        <w:rPr>
          <w:rFonts w:ascii="Arial" w:hAnsi="Arial" w:cs="Arial"/>
          <w:sz w:val="24"/>
          <w:szCs w:val="24"/>
        </w:rPr>
        <w:t xml:space="preserve"> </w:t>
      </w:r>
    </w:p>
    <w:p w14:paraId="203FA45B" w14:textId="77777777" w:rsidR="0098537F" w:rsidRDefault="0098537F" w:rsidP="007E4DD4">
      <w:pPr>
        <w:autoSpaceDE w:val="0"/>
        <w:autoSpaceDN w:val="0"/>
        <w:adjustRightInd w:val="0"/>
        <w:spacing w:after="0" w:line="240" w:lineRule="auto"/>
        <w:jc w:val="both"/>
        <w:rPr>
          <w:rFonts w:ascii="Arial" w:hAnsi="Arial" w:cs="Arial"/>
          <w:sz w:val="24"/>
          <w:szCs w:val="24"/>
        </w:rPr>
      </w:pPr>
    </w:p>
    <w:bookmarkEnd w:id="1"/>
    <w:p w14:paraId="6C4BD4E7" w14:textId="77777777" w:rsidR="007E4DD4" w:rsidRPr="002C42EF" w:rsidRDefault="007E4DD4" w:rsidP="007E4DD4">
      <w:pPr>
        <w:autoSpaceDE w:val="0"/>
        <w:autoSpaceDN w:val="0"/>
        <w:adjustRightInd w:val="0"/>
        <w:spacing w:after="0" w:line="240" w:lineRule="auto"/>
        <w:rPr>
          <w:rFonts w:ascii="Arial" w:hAnsi="Arial" w:cs="Arial"/>
          <w:sz w:val="24"/>
          <w:szCs w:val="24"/>
        </w:rPr>
      </w:pPr>
    </w:p>
    <w:p w14:paraId="34338A72" w14:textId="77777777" w:rsidR="007E4DD4" w:rsidRPr="00E958B0" w:rsidRDefault="007E4DD4" w:rsidP="007E4DD4">
      <w:pPr>
        <w:autoSpaceDE w:val="0"/>
        <w:autoSpaceDN w:val="0"/>
        <w:adjustRightInd w:val="0"/>
        <w:spacing w:after="0" w:line="240" w:lineRule="auto"/>
        <w:rPr>
          <w:rFonts w:ascii="Arial" w:hAnsi="Arial" w:cs="Arial"/>
          <w:b/>
          <w:bCs/>
          <w:sz w:val="25"/>
          <w:szCs w:val="25"/>
          <w:u w:val="single"/>
        </w:rPr>
      </w:pPr>
      <w:r w:rsidRPr="00E958B0">
        <w:rPr>
          <w:rFonts w:ascii="Arial" w:hAnsi="Arial" w:cs="Arial"/>
          <w:b/>
          <w:bCs/>
          <w:sz w:val="25"/>
          <w:szCs w:val="25"/>
          <w:u w:val="single"/>
        </w:rPr>
        <w:t>GENERAL JOB DESCRIPTION</w:t>
      </w:r>
    </w:p>
    <w:p w14:paraId="3852F9E0" w14:textId="77777777" w:rsidR="002C42EF" w:rsidRPr="002C42EF" w:rsidRDefault="002C42EF" w:rsidP="007E4DD4">
      <w:pPr>
        <w:autoSpaceDE w:val="0"/>
        <w:autoSpaceDN w:val="0"/>
        <w:adjustRightInd w:val="0"/>
        <w:spacing w:after="0" w:line="240" w:lineRule="auto"/>
        <w:rPr>
          <w:rFonts w:ascii="Arial" w:hAnsi="Arial" w:cs="Arial"/>
          <w:b/>
          <w:bCs/>
          <w:sz w:val="25"/>
          <w:szCs w:val="25"/>
        </w:rPr>
      </w:pPr>
    </w:p>
    <w:p w14:paraId="6248E4A2" w14:textId="77777777" w:rsidR="007E4DD4" w:rsidRPr="00ED16E5" w:rsidRDefault="007F2697" w:rsidP="00ED16E5">
      <w:pPr>
        <w:autoSpaceDE w:val="0"/>
        <w:autoSpaceDN w:val="0"/>
        <w:adjustRightInd w:val="0"/>
        <w:spacing w:after="0" w:line="240" w:lineRule="auto"/>
        <w:jc w:val="both"/>
        <w:rPr>
          <w:rFonts w:ascii="Arial" w:hAnsi="Arial" w:cs="Arial"/>
          <w:sz w:val="24"/>
          <w:szCs w:val="24"/>
        </w:rPr>
      </w:pPr>
      <w:r w:rsidRPr="002C42EF">
        <w:rPr>
          <w:rFonts w:ascii="Arial" w:hAnsi="Arial" w:cs="Arial"/>
          <w:sz w:val="24"/>
          <w:szCs w:val="24"/>
        </w:rPr>
        <w:t>The Program Director plans, organizes, directs, and coordinates all aspects of the program and directly supervises all staff, develops, interprets, and administers policies and procedures governing the program, and administers appropriate strategies for recruitment, selection, and retention of staff.</w:t>
      </w:r>
    </w:p>
    <w:p w14:paraId="21780806" w14:textId="77777777" w:rsidR="007E4DD4" w:rsidRPr="002C42EF" w:rsidRDefault="007E4DD4" w:rsidP="007E4DD4">
      <w:pPr>
        <w:autoSpaceDE w:val="0"/>
        <w:autoSpaceDN w:val="0"/>
        <w:adjustRightInd w:val="0"/>
        <w:spacing w:after="0" w:line="240" w:lineRule="auto"/>
        <w:rPr>
          <w:rFonts w:ascii="Arial" w:hAnsi="Arial" w:cs="Arial"/>
          <w:b/>
          <w:bCs/>
          <w:sz w:val="25"/>
          <w:szCs w:val="25"/>
        </w:rPr>
      </w:pPr>
    </w:p>
    <w:p w14:paraId="14D89A9C" w14:textId="77777777" w:rsidR="007E4DD4" w:rsidRDefault="007E4DD4" w:rsidP="007E4DD4">
      <w:pPr>
        <w:autoSpaceDE w:val="0"/>
        <w:autoSpaceDN w:val="0"/>
        <w:adjustRightInd w:val="0"/>
        <w:spacing w:after="0" w:line="240" w:lineRule="auto"/>
        <w:rPr>
          <w:rFonts w:ascii="Arial" w:hAnsi="Arial" w:cs="Arial"/>
          <w:b/>
          <w:bCs/>
          <w:sz w:val="25"/>
          <w:szCs w:val="25"/>
          <w:u w:val="single"/>
        </w:rPr>
      </w:pPr>
      <w:r w:rsidRPr="00E958B0">
        <w:rPr>
          <w:rFonts w:ascii="Arial" w:hAnsi="Arial" w:cs="Arial"/>
          <w:b/>
          <w:bCs/>
          <w:sz w:val="25"/>
          <w:szCs w:val="25"/>
          <w:u w:val="single"/>
        </w:rPr>
        <w:t xml:space="preserve"> DUTIES AND RESPONSIBILITES</w:t>
      </w:r>
    </w:p>
    <w:p w14:paraId="54B010A3" w14:textId="77777777" w:rsidR="00ED16E5" w:rsidRDefault="00ED16E5" w:rsidP="007E4DD4">
      <w:pPr>
        <w:autoSpaceDE w:val="0"/>
        <w:autoSpaceDN w:val="0"/>
        <w:adjustRightInd w:val="0"/>
        <w:spacing w:after="0" w:line="240" w:lineRule="auto"/>
        <w:rPr>
          <w:rFonts w:ascii="Arial" w:hAnsi="Arial" w:cs="Arial"/>
          <w:sz w:val="24"/>
          <w:szCs w:val="24"/>
        </w:rPr>
      </w:pPr>
    </w:p>
    <w:p w14:paraId="017B1F60" w14:textId="77777777" w:rsidR="00F14115" w:rsidRDefault="00F14115" w:rsidP="00ED16E5">
      <w:pPr>
        <w:autoSpaceDE w:val="0"/>
        <w:autoSpaceDN w:val="0"/>
        <w:adjustRightInd w:val="0"/>
        <w:spacing w:after="0" w:line="240" w:lineRule="auto"/>
        <w:jc w:val="both"/>
        <w:rPr>
          <w:rFonts w:ascii="Arial" w:hAnsi="Arial" w:cs="Arial"/>
          <w:sz w:val="24"/>
          <w:szCs w:val="24"/>
        </w:rPr>
      </w:pPr>
      <w:r w:rsidRPr="00F14115">
        <w:rPr>
          <w:rFonts w:ascii="Arial" w:hAnsi="Arial" w:cs="Arial"/>
          <w:sz w:val="24"/>
          <w:szCs w:val="24"/>
        </w:rPr>
        <w:t>The Program Director is responsible for the overall administration of the day-to-day delivery of the program services and shall:</w:t>
      </w:r>
    </w:p>
    <w:p w14:paraId="6B6F5766" w14:textId="77777777" w:rsidR="00ED16E5" w:rsidRDefault="00ED16E5" w:rsidP="007E4DD4">
      <w:pPr>
        <w:autoSpaceDE w:val="0"/>
        <w:autoSpaceDN w:val="0"/>
        <w:adjustRightInd w:val="0"/>
        <w:spacing w:after="0" w:line="240" w:lineRule="auto"/>
        <w:rPr>
          <w:rFonts w:ascii="Arial" w:hAnsi="Arial" w:cs="Arial"/>
          <w:sz w:val="24"/>
          <w:szCs w:val="24"/>
        </w:rPr>
      </w:pPr>
    </w:p>
    <w:p w14:paraId="2978E6BC" w14:textId="77777777" w:rsidR="005807FA" w:rsidRDefault="00F14115" w:rsidP="005D7EDC">
      <w:pPr>
        <w:pStyle w:val="ListParagraph"/>
        <w:numPr>
          <w:ilvl w:val="0"/>
          <w:numId w:val="12"/>
        </w:numPr>
        <w:autoSpaceDE w:val="0"/>
        <w:autoSpaceDN w:val="0"/>
        <w:adjustRightInd w:val="0"/>
        <w:spacing w:after="0" w:line="240" w:lineRule="auto"/>
        <w:jc w:val="both"/>
        <w:rPr>
          <w:rFonts w:ascii="Arial" w:hAnsi="Arial" w:cs="Arial"/>
          <w:sz w:val="24"/>
          <w:szCs w:val="24"/>
        </w:rPr>
      </w:pPr>
      <w:r w:rsidRPr="005807FA">
        <w:rPr>
          <w:rFonts w:ascii="Arial" w:hAnsi="Arial" w:cs="Arial"/>
          <w:sz w:val="24"/>
          <w:szCs w:val="24"/>
        </w:rPr>
        <w:t xml:space="preserve">Be on-site, working an average forty (40) hours per week, Monday through Sunday, during programming hours. Exceptions include vacation, sick leave, CDCR approved meetings, trainings, or State Holidays. </w:t>
      </w:r>
    </w:p>
    <w:p w14:paraId="1E3870EC" w14:textId="77777777" w:rsidR="00DC056E" w:rsidRDefault="00DC056E" w:rsidP="005D7EDC">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Oversee the daily OMCP programming activities which includes: welcome, introduction, study prep, AOD education, graduation, exam prep, and exam);</w:t>
      </w:r>
    </w:p>
    <w:p w14:paraId="7650D12B" w14:textId="77777777" w:rsidR="0046613D" w:rsidRPr="005807FA" w:rsidRDefault="0046613D" w:rsidP="005D7EDC">
      <w:pPr>
        <w:pStyle w:val="ListParagraph"/>
        <w:numPr>
          <w:ilvl w:val="0"/>
          <w:numId w:val="12"/>
        </w:numPr>
        <w:autoSpaceDE w:val="0"/>
        <w:autoSpaceDN w:val="0"/>
        <w:adjustRightInd w:val="0"/>
        <w:spacing w:after="0" w:line="240" w:lineRule="auto"/>
        <w:jc w:val="both"/>
        <w:rPr>
          <w:rFonts w:ascii="Arial" w:hAnsi="Arial" w:cs="Arial"/>
          <w:sz w:val="24"/>
          <w:szCs w:val="24"/>
        </w:rPr>
      </w:pPr>
      <w:r w:rsidRPr="005807FA">
        <w:rPr>
          <w:rFonts w:ascii="Arial" w:hAnsi="Arial" w:cs="Arial"/>
          <w:sz w:val="24"/>
          <w:szCs w:val="24"/>
        </w:rPr>
        <w:t>Participate in recruitment, screening, and selection efforts, if requested by CDCR;</w:t>
      </w:r>
    </w:p>
    <w:p w14:paraId="15754ABF" w14:textId="77777777" w:rsidR="0046613D" w:rsidRDefault="0046613D"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Shall develop and maintain a high- level overview of the training schedule for each OMCP session;</w:t>
      </w:r>
    </w:p>
    <w:p w14:paraId="4FC1390F" w14:textId="77777777" w:rsidR="0046613D" w:rsidRDefault="0046613D"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Provide a monthly calendar containing all staff’s schedules to the PA prior to the beginning of each month;</w:t>
      </w:r>
    </w:p>
    <w:p w14:paraId="42B6CCB7" w14:textId="77777777" w:rsidR="00626EB6" w:rsidRDefault="00626EB6"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Regularly review OMCP Participant progress in ISUDT via ARMS.</w:t>
      </w:r>
    </w:p>
    <w:p w14:paraId="79D86144" w14:textId="77777777" w:rsidR="00626EB6" w:rsidRDefault="00626EB6"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Recommend OMCP Participant removals to the PA and CCIII or designee, whenever deemed necessary</w:t>
      </w:r>
      <w:r w:rsidR="00DC056E">
        <w:rPr>
          <w:rFonts w:ascii="Arial" w:hAnsi="Arial" w:cs="Arial"/>
          <w:sz w:val="24"/>
          <w:szCs w:val="24"/>
        </w:rPr>
        <w:t>;</w:t>
      </w:r>
    </w:p>
    <w:p w14:paraId="7D187745" w14:textId="77777777" w:rsidR="00626EB6" w:rsidRDefault="00626EB6"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Administer program evaluations to each OMCP Participant</w:t>
      </w:r>
      <w:r w:rsidR="00DC056E">
        <w:rPr>
          <w:rFonts w:ascii="Arial" w:hAnsi="Arial" w:cs="Arial"/>
          <w:sz w:val="24"/>
          <w:szCs w:val="24"/>
        </w:rPr>
        <w:t>;</w:t>
      </w:r>
    </w:p>
    <w:p w14:paraId="2EA47ECA" w14:textId="77777777" w:rsidR="00626EB6" w:rsidRDefault="00626EB6"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Assist the PA in responding to OMCP- related inmate correspondence, as requested;</w:t>
      </w:r>
    </w:p>
    <w:p w14:paraId="77A0D46F" w14:textId="77777777" w:rsidR="00626EB6" w:rsidRDefault="00626EB6"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Be available by phone at least one (1) hour prior to the start of programming and one (1) hour after programming;</w:t>
      </w:r>
    </w:p>
    <w:p w14:paraId="7002AA58" w14:textId="77777777" w:rsidR="00626EB6" w:rsidRDefault="00626EB6"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Conference with PA, by t</w:t>
      </w:r>
      <w:r w:rsidR="00DC056E">
        <w:rPr>
          <w:rFonts w:ascii="Arial" w:hAnsi="Arial" w:cs="Arial"/>
          <w:sz w:val="24"/>
          <w:szCs w:val="24"/>
        </w:rPr>
        <w:t>elephone as often as necessary;</w:t>
      </w:r>
    </w:p>
    <w:p w14:paraId="314DF445" w14:textId="77777777" w:rsidR="00626EB6" w:rsidRDefault="00626EB6"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Secure prior approval from the PA and the CCIII, or designee in the planning, direction, and coordination of all program related facility activities, including site</w:t>
      </w:r>
      <w:r w:rsidR="00ED16E5">
        <w:rPr>
          <w:rFonts w:ascii="Arial" w:hAnsi="Arial" w:cs="Arial"/>
          <w:sz w:val="24"/>
          <w:szCs w:val="24"/>
        </w:rPr>
        <w:t xml:space="preserve"> visits for the Traveling Clinical Supervisor;</w:t>
      </w:r>
    </w:p>
    <w:p w14:paraId="16A0D01D" w14:textId="77777777" w:rsidR="00ED16E5" w:rsidRDefault="00ED16E5"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Implement appropriate strategies for recruitment, selection, and retention of staff and subcontractors;</w:t>
      </w:r>
    </w:p>
    <w:p w14:paraId="325CA23B" w14:textId="77777777" w:rsidR="00ED16E5" w:rsidRDefault="00ED16E5"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Be responsible for fiscal monitoring of expenditures;</w:t>
      </w:r>
    </w:p>
    <w:p w14:paraId="26C88608" w14:textId="77777777" w:rsidR="00ED16E5" w:rsidRDefault="00ED16E5"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Be responsible for implementation of systems and monitoring techniques to assure Agreement compliance, including ARMS data;</w:t>
      </w:r>
    </w:p>
    <w:p w14:paraId="75CA9727" w14:textId="77777777" w:rsidR="00ED16E5" w:rsidRDefault="00ED16E5" w:rsidP="00ED16E5">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Ensure contract staff compliance with CDCR policies and procedures; and </w:t>
      </w:r>
    </w:p>
    <w:p w14:paraId="7815A07C" w14:textId="583D36DA" w:rsidR="00F14115" w:rsidRDefault="00ED16E5" w:rsidP="007E4DD4">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Work collaboratively with CDCR and institutional staff.</w:t>
      </w:r>
    </w:p>
    <w:p w14:paraId="3F6E3F22" w14:textId="48A7905D" w:rsidR="0098537F" w:rsidRPr="00ED16E5" w:rsidRDefault="0098537F" w:rsidP="007E4DD4">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Maintain weekly contact with supervisors and or senior ORS Leadership. </w:t>
      </w:r>
    </w:p>
    <w:p w14:paraId="70BAB5D9" w14:textId="77777777" w:rsidR="00F14115" w:rsidRDefault="00F14115" w:rsidP="007E4DD4">
      <w:pPr>
        <w:autoSpaceDE w:val="0"/>
        <w:autoSpaceDN w:val="0"/>
        <w:adjustRightInd w:val="0"/>
        <w:spacing w:after="0" w:line="240" w:lineRule="auto"/>
        <w:rPr>
          <w:rFonts w:ascii="Arial" w:hAnsi="Arial" w:cs="Arial"/>
          <w:b/>
          <w:bCs/>
          <w:sz w:val="25"/>
          <w:szCs w:val="25"/>
          <w:u w:val="single"/>
        </w:rPr>
      </w:pPr>
    </w:p>
    <w:p w14:paraId="45DF28F6" w14:textId="77777777" w:rsidR="007E4DD4" w:rsidRPr="00E958B0" w:rsidRDefault="00E958B0" w:rsidP="007E4DD4">
      <w:pPr>
        <w:autoSpaceDE w:val="0"/>
        <w:autoSpaceDN w:val="0"/>
        <w:adjustRightInd w:val="0"/>
        <w:spacing w:after="0" w:line="240" w:lineRule="auto"/>
        <w:rPr>
          <w:rFonts w:ascii="Arial" w:hAnsi="Arial" w:cs="Arial"/>
          <w:b/>
          <w:bCs/>
          <w:sz w:val="25"/>
          <w:szCs w:val="25"/>
          <w:u w:val="single"/>
        </w:rPr>
      </w:pPr>
      <w:r w:rsidRPr="00E958B0">
        <w:rPr>
          <w:rFonts w:ascii="Arial" w:hAnsi="Arial" w:cs="Arial"/>
          <w:b/>
          <w:bCs/>
          <w:sz w:val="25"/>
          <w:szCs w:val="25"/>
          <w:u w:val="single"/>
        </w:rPr>
        <w:t>MINIMUM QUALIFICATIONS</w:t>
      </w:r>
    </w:p>
    <w:p w14:paraId="1D334B32" w14:textId="77777777" w:rsidR="00ED16E5" w:rsidRDefault="00ED16E5" w:rsidP="00ED16E5">
      <w:pPr>
        <w:autoSpaceDE w:val="0"/>
        <w:autoSpaceDN w:val="0"/>
        <w:adjustRightInd w:val="0"/>
        <w:spacing w:after="0" w:line="240" w:lineRule="auto"/>
        <w:jc w:val="both"/>
        <w:rPr>
          <w:rFonts w:ascii="Arial" w:hAnsi="Arial" w:cs="Arial"/>
          <w:b/>
          <w:bCs/>
          <w:sz w:val="25"/>
          <w:szCs w:val="25"/>
        </w:rPr>
      </w:pPr>
    </w:p>
    <w:p w14:paraId="53D8913C" w14:textId="09E1E1BB" w:rsidR="00F14115" w:rsidRPr="00ED16E5" w:rsidRDefault="00E958B0" w:rsidP="00ED16E5">
      <w:pPr>
        <w:autoSpaceDE w:val="0"/>
        <w:autoSpaceDN w:val="0"/>
        <w:adjustRightInd w:val="0"/>
        <w:spacing w:after="0" w:line="240" w:lineRule="auto"/>
        <w:jc w:val="both"/>
        <w:rPr>
          <w:rFonts w:ascii="Arial" w:hAnsi="Arial" w:cs="Arial"/>
          <w:sz w:val="24"/>
          <w:szCs w:val="24"/>
        </w:rPr>
      </w:pPr>
      <w:r w:rsidRPr="00ED16E5">
        <w:rPr>
          <w:rFonts w:ascii="Arial" w:hAnsi="Arial" w:cs="Arial"/>
          <w:sz w:val="24"/>
          <w:szCs w:val="24"/>
        </w:rPr>
        <w:t xml:space="preserve">The Program Director shall be certified as an </w:t>
      </w:r>
      <w:r w:rsidR="009D7C08">
        <w:rPr>
          <w:rFonts w:ascii="Arial" w:hAnsi="Arial" w:cs="Arial"/>
          <w:sz w:val="24"/>
          <w:szCs w:val="24"/>
        </w:rPr>
        <w:t>Alcohol or other Drug (</w:t>
      </w:r>
      <w:r w:rsidRPr="00ED16E5">
        <w:rPr>
          <w:rFonts w:ascii="Arial" w:hAnsi="Arial" w:cs="Arial"/>
          <w:sz w:val="24"/>
          <w:szCs w:val="24"/>
        </w:rPr>
        <w:t>AOD</w:t>
      </w:r>
      <w:r w:rsidR="009D7C08">
        <w:rPr>
          <w:rFonts w:ascii="Arial" w:hAnsi="Arial" w:cs="Arial"/>
          <w:sz w:val="24"/>
          <w:szCs w:val="24"/>
        </w:rPr>
        <w:t>)</w:t>
      </w:r>
      <w:r w:rsidRPr="00ED16E5">
        <w:rPr>
          <w:rFonts w:ascii="Arial" w:hAnsi="Arial" w:cs="Arial"/>
          <w:sz w:val="24"/>
          <w:szCs w:val="24"/>
        </w:rPr>
        <w:t xml:space="preserve"> Counselor, with a certifying organization recognized by the DHCS.</w:t>
      </w:r>
      <w:r w:rsidR="00ED16E5">
        <w:rPr>
          <w:rFonts w:ascii="Arial" w:hAnsi="Arial" w:cs="Arial"/>
          <w:sz w:val="24"/>
          <w:szCs w:val="24"/>
        </w:rPr>
        <w:t xml:space="preserve"> </w:t>
      </w:r>
      <w:r w:rsidRPr="00ED16E5">
        <w:rPr>
          <w:rFonts w:ascii="Arial" w:hAnsi="Arial" w:cs="Arial"/>
          <w:sz w:val="24"/>
          <w:szCs w:val="24"/>
        </w:rPr>
        <w:t xml:space="preserve">The Program Director shall have a working knowledge of the AOD certification process and Substance Use Disorder Treatment (SUDT) programs. </w:t>
      </w:r>
    </w:p>
    <w:p w14:paraId="36487CFE" w14:textId="77777777" w:rsidR="00F14115" w:rsidRDefault="00F14115" w:rsidP="00ED16E5">
      <w:pPr>
        <w:pStyle w:val="ListParagraph"/>
        <w:autoSpaceDE w:val="0"/>
        <w:autoSpaceDN w:val="0"/>
        <w:adjustRightInd w:val="0"/>
        <w:spacing w:after="0" w:line="240" w:lineRule="auto"/>
        <w:jc w:val="both"/>
        <w:rPr>
          <w:rFonts w:ascii="Arial" w:hAnsi="Arial" w:cs="Arial"/>
          <w:sz w:val="24"/>
          <w:szCs w:val="24"/>
        </w:rPr>
      </w:pPr>
    </w:p>
    <w:p w14:paraId="15F00015" w14:textId="77777777" w:rsidR="002C42EF" w:rsidRPr="00ED16E5" w:rsidRDefault="00E958B0" w:rsidP="00ED16E5">
      <w:pPr>
        <w:autoSpaceDE w:val="0"/>
        <w:autoSpaceDN w:val="0"/>
        <w:adjustRightInd w:val="0"/>
        <w:spacing w:after="0" w:line="240" w:lineRule="auto"/>
        <w:jc w:val="both"/>
        <w:rPr>
          <w:rFonts w:ascii="Arial" w:hAnsi="Arial" w:cs="Arial"/>
          <w:i/>
          <w:sz w:val="24"/>
          <w:szCs w:val="24"/>
        </w:rPr>
      </w:pPr>
      <w:r w:rsidRPr="00ED16E5">
        <w:rPr>
          <w:rFonts w:ascii="Arial" w:hAnsi="Arial" w:cs="Arial"/>
          <w:i/>
          <w:sz w:val="24"/>
          <w:szCs w:val="24"/>
        </w:rPr>
        <w:t>The Program Director shall meet at least one (1) of the following requirements:</w:t>
      </w:r>
    </w:p>
    <w:p w14:paraId="333FD702" w14:textId="77777777" w:rsidR="00F14115" w:rsidRPr="00F14115" w:rsidRDefault="00F14115" w:rsidP="00ED16E5">
      <w:pPr>
        <w:autoSpaceDE w:val="0"/>
        <w:autoSpaceDN w:val="0"/>
        <w:adjustRightInd w:val="0"/>
        <w:spacing w:after="0" w:line="240" w:lineRule="auto"/>
        <w:jc w:val="both"/>
        <w:rPr>
          <w:rFonts w:ascii="Arial" w:hAnsi="Arial" w:cs="Arial"/>
          <w:sz w:val="24"/>
          <w:szCs w:val="24"/>
        </w:rPr>
      </w:pPr>
    </w:p>
    <w:p w14:paraId="3328361A" w14:textId="77777777" w:rsidR="007E4DD4" w:rsidRPr="002C42EF" w:rsidRDefault="007E4DD4" w:rsidP="00ED16E5">
      <w:pPr>
        <w:pStyle w:val="ListParagraph"/>
        <w:numPr>
          <w:ilvl w:val="0"/>
          <w:numId w:val="2"/>
        </w:numPr>
        <w:autoSpaceDE w:val="0"/>
        <w:autoSpaceDN w:val="0"/>
        <w:adjustRightInd w:val="0"/>
        <w:spacing w:after="0" w:line="240" w:lineRule="auto"/>
        <w:jc w:val="both"/>
        <w:rPr>
          <w:rFonts w:ascii="Arial" w:hAnsi="Arial" w:cs="Arial"/>
          <w:sz w:val="24"/>
          <w:szCs w:val="24"/>
        </w:rPr>
      </w:pPr>
      <w:r w:rsidRPr="002C42EF">
        <w:rPr>
          <w:rFonts w:ascii="Arial" w:hAnsi="Arial" w:cs="Arial"/>
          <w:sz w:val="24"/>
          <w:szCs w:val="24"/>
        </w:rPr>
        <w:t>A Master's Degree in a social service-related field and at least one (1) year of supervisory</w:t>
      </w:r>
      <w:r w:rsidR="007F2697" w:rsidRPr="002C42EF">
        <w:rPr>
          <w:rFonts w:ascii="Arial" w:hAnsi="Arial" w:cs="Arial"/>
          <w:sz w:val="24"/>
          <w:szCs w:val="24"/>
        </w:rPr>
        <w:t xml:space="preserve"> </w:t>
      </w:r>
      <w:r w:rsidRPr="002C42EF">
        <w:rPr>
          <w:rFonts w:ascii="Arial" w:hAnsi="Arial" w:cs="Arial"/>
          <w:sz w:val="24"/>
          <w:szCs w:val="24"/>
        </w:rPr>
        <w:t>experience working for an AOD certifying organization and/or a SUDT program; or</w:t>
      </w:r>
    </w:p>
    <w:p w14:paraId="28B05D23" w14:textId="77777777" w:rsidR="007E4DD4" w:rsidRPr="002C42EF" w:rsidRDefault="007E4DD4" w:rsidP="00ED16E5">
      <w:pPr>
        <w:pStyle w:val="ListParagraph"/>
        <w:numPr>
          <w:ilvl w:val="0"/>
          <w:numId w:val="2"/>
        </w:numPr>
        <w:autoSpaceDE w:val="0"/>
        <w:autoSpaceDN w:val="0"/>
        <w:adjustRightInd w:val="0"/>
        <w:spacing w:after="0" w:line="240" w:lineRule="auto"/>
        <w:jc w:val="both"/>
        <w:rPr>
          <w:rFonts w:ascii="Arial" w:hAnsi="Arial" w:cs="Arial"/>
          <w:sz w:val="24"/>
          <w:szCs w:val="24"/>
        </w:rPr>
      </w:pPr>
      <w:r w:rsidRPr="002C42EF">
        <w:rPr>
          <w:rFonts w:ascii="Arial" w:hAnsi="Arial" w:cs="Arial"/>
          <w:sz w:val="24"/>
          <w:szCs w:val="24"/>
        </w:rPr>
        <w:t>A Bachelor's Degree in a social service-related field and at least two (2) years of</w:t>
      </w:r>
      <w:r w:rsidR="007F2697" w:rsidRPr="002C42EF">
        <w:rPr>
          <w:rFonts w:ascii="Arial" w:hAnsi="Arial" w:cs="Arial"/>
          <w:sz w:val="24"/>
          <w:szCs w:val="24"/>
        </w:rPr>
        <w:t xml:space="preserve"> </w:t>
      </w:r>
      <w:r w:rsidRPr="002C42EF">
        <w:rPr>
          <w:rFonts w:ascii="Arial" w:hAnsi="Arial" w:cs="Arial"/>
          <w:sz w:val="24"/>
          <w:szCs w:val="24"/>
        </w:rPr>
        <w:t>supervisory experience working for an AOD certifying organization and/or a SUDT program; or</w:t>
      </w:r>
    </w:p>
    <w:p w14:paraId="10F1CB74" w14:textId="77777777" w:rsidR="007E4DD4" w:rsidRPr="002C42EF" w:rsidRDefault="007E4DD4" w:rsidP="00ED16E5">
      <w:pPr>
        <w:pStyle w:val="ListParagraph"/>
        <w:numPr>
          <w:ilvl w:val="0"/>
          <w:numId w:val="2"/>
        </w:numPr>
        <w:autoSpaceDE w:val="0"/>
        <w:autoSpaceDN w:val="0"/>
        <w:adjustRightInd w:val="0"/>
        <w:spacing w:after="0" w:line="240" w:lineRule="auto"/>
        <w:jc w:val="both"/>
        <w:rPr>
          <w:rFonts w:ascii="Arial" w:hAnsi="Arial" w:cs="Arial"/>
          <w:sz w:val="24"/>
          <w:szCs w:val="24"/>
        </w:rPr>
      </w:pPr>
      <w:r w:rsidRPr="002C42EF">
        <w:rPr>
          <w:rFonts w:ascii="Arial" w:hAnsi="Arial" w:cs="Arial"/>
          <w:sz w:val="24"/>
          <w:szCs w:val="24"/>
        </w:rPr>
        <w:t>An Associate's Degree in a social service-related field, GED, or high school diploma and at</w:t>
      </w:r>
      <w:r w:rsidR="007F2697" w:rsidRPr="002C42EF">
        <w:rPr>
          <w:rFonts w:ascii="Arial" w:hAnsi="Arial" w:cs="Arial"/>
          <w:sz w:val="24"/>
          <w:szCs w:val="24"/>
        </w:rPr>
        <w:t xml:space="preserve"> </w:t>
      </w:r>
      <w:r w:rsidRPr="002C42EF">
        <w:rPr>
          <w:rFonts w:ascii="Arial" w:hAnsi="Arial" w:cs="Arial"/>
          <w:sz w:val="24"/>
          <w:szCs w:val="24"/>
        </w:rPr>
        <w:t>least three (3) years of supervisory experience working for an AOD certifying organization</w:t>
      </w:r>
      <w:r w:rsidR="007F2697" w:rsidRPr="002C42EF">
        <w:rPr>
          <w:rFonts w:ascii="Arial" w:hAnsi="Arial" w:cs="Arial"/>
          <w:sz w:val="24"/>
          <w:szCs w:val="24"/>
        </w:rPr>
        <w:t xml:space="preserve"> </w:t>
      </w:r>
      <w:r w:rsidRPr="002C42EF">
        <w:rPr>
          <w:rFonts w:ascii="Arial" w:hAnsi="Arial" w:cs="Arial"/>
          <w:sz w:val="24"/>
          <w:szCs w:val="24"/>
        </w:rPr>
        <w:t>and/or a SUDT program; or</w:t>
      </w:r>
    </w:p>
    <w:p w14:paraId="2716DC69" w14:textId="77777777" w:rsidR="00ED16E5" w:rsidRDefault="007E4DD4" w:rsidP="00ED16E5">
      <w:pPr>
        <w:pStyle w:val="ListParagraph"/>
        <w:numPr>
          <w:ilvl w:val="0"/>
          <w:numId w:val="2"/>
        </w:numPr>
        <w:autoSpaceDE w:val="0"/>
        <w:autoSpaceDN w:val="0"/>
        <w:adjustRightInd w:val="0"/>
        <w:spacing w:after="0" w:line="240" w:lineRule="auto"/>
        <w:jc w:val="both"/>
        <w:rPr>
          <w:rFonts w:ascii="Arial" w:hAnsi="Arial" w:cs="Arial"/>
          <w:sz w:val="24"/>
          <w:szCs w:val="24"/>
        </w:rPr>
      </w:pPr>
      <w:r w:rsidRPr="002C42EF">
        <w:rPr>
          <w:rFonts w:ascii="Arial" w:hAnsi="Arial" w:cs="Arial"/>
          <w:sz w:val="24"/>
          <w:szCs w:val="24"/>
        </w:rPr>
        <w:t>Seven (7) years of supervisory experience working for an AOD certifying organization</w:t>
      </w:r>
      <w:r w:rsidR="007F2697" w:rsidRPr="002C42EF">
        <w:rPr>
          <w:rFonts w:ascii="Arial" w:hAnsi="Arial" w:cs="Arial"/>
          <w:sz w:val="24"/>
          <w:szCs w:val="24"/>
        </w:rPr>
        <w:t xml:space="preserve"> </w:t>
      </w:r>
      <w:r w:rsidRPr="002C42EF">
        <w:rPr>
          <w:rFonts w:ascii="Arial" w:hAnsi="Arial" w:cs="Arial"/>
          <w:sz w:val="24"/>
          <w:szCs w:val="24"/>
        </w:rPr>
        <w:t>and/or a SUDT program.</w:t>
      </w:r>
    </w:p>
    <w:p w14:paraId="3312759F" w14:textId="77777777" w:rsidR="00DC056E" w:rsidRDefault="00DC056E" w:rsidP="00ED16E5">
      <w:pPr>
        <w:autoSpaceDE w:val="0"/>
        <w:autoSpaceDN w:val="0"/>
        <w:adjustRightInd w:val="0"/>
        <w:spacing w:after="0" w:line="240" w:lineRule="auto"/>
        <w:ind w:left="435"/>
        <w:jc w:val="both"/>
        <w:rPr>
          <w:rFonts w:ascii="Arial" w:hAnsi="Arial" w:cs="Arial"/>
          <w:b/>
          <w:bCs/>
          <w:sz w:val="25"/>
          <w:szCs w:val="25"/>
          <w:u w:val="single"/>
        </w:rPr>
      </w:pPr>
    </w:p>
    <w:p w14:paraId="6637278E" w14:textId="77777777" w:rsidR="007E4DD4" w:rsidRPr="00ED16E5" w:rsidRDefault="00E47216" w:rsidP="00ED16E5">
      <w:pPr>
        <w:autoSpaceDE w:val="0"/>
        <w:autoSpaceDN w:val="0"/>
        <w:adjustRightInd w:val="0"/>
        <w:spacing w:after="0" w:line="240" w:lineRule="auto"/>
        <w:ind w:left="435"/>
        <w:jc w:val="both"/>
        <w:rPr>
          <w:rFonts w:ascii="Arial" w:hAnsi="Arial" w:cs="Arial"/>
          <w:b/>
          <w:bCs/>
          <w:sz w:val="25"/>
          <w:szCs w:val="25"/>
          <w:u w:val="single"/>
        </w:rPr>
      </w:pPr>
      <w:r w:rsidRPr="00ED16E5">
        <w:rPr>
          <w:rFonts w:ascii="Arial" w:hAnsi="Arial" w:cs="Arial"/>
          <w:b/>
          <w:bCs/>
          <w:sz w:val="25"/>
          <w:szCs w:val="25"/>
          <w:u w:val="single"/>
        </w:rPr>
        <w:t>Additional Qualifications</w:t>
      </w:r>
      <w:r w:rsidR="007E4DD4" w:rsidRPr="00ED16E5">
        <w:rPr>
          <w:rFonts w:ascii="Arial" w:hAnsi="Arial" w:cs="Arial"/>
          <w:b/>
          <w:bCs/>
          <w:sz w:val="25"/>
          <w:szCs w:val="25"/>
          <w:u w:val="single"/>
        </w:rPr>
        <w:t>:</w:t>
      </w:r>
    </w:p>
    <w:p w14:paraId="6CF567C5" w14:textId="77777777" w:rsidR="005807FA" w:rsidRPr="005807FA" w:rsidRDefault="005807FA" w:rsidP="00ED16E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lastRenderedPageBreak/>
        <w:t>E</w:t>
      </w:r>
      <w:r w:rsidR="00ED16E5">
        <w:rPr>
          <w:rFonts w:ascii="Arial" w:hAnsi="Arial" w:cs="Arial"/>
          <w:bCs/>
          <w:sz w:val="24"/>
          <w:szCs w:val="24"/>
        </w:rPr>
        <w:t>xcellent verbal and written communication skills</w:t>
      </w:r>
      <w:r>
        <w:rPr>
          <w:rFonts w:ascii="Arial" w:hAnsi="Arial" w:cs="Arial"/>
          <w:bCs/>
          <w:sz w:val="24"/>
          <w:szCs w:val="24"/>
        </w:rPr>
        <w:t>;</w:t>
      </w:r>
    </w:p>
    <w:p w14:paraId="1D9AF411" w14:textId="77777777" w:rsidR="005807FA" w:rsidRPr="00DC056E" w:rsidRDefault="005807FA" w:rsidP="00DC056E">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Strong organizational and analytical abilities;</w:t>
      </w:r>
    </w:p>
    <w:p w14:paraId="5C92019F" w14:textId="77777777" w:rsidR="00ED16E5" w:rsidRPr="005807FA" w:rsidRDefault="00DC056E" w:rsidP="00ED16E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Possess a strong</w:t>
      </w:r>
      <w:r w:rsidR="005807FA">
        <w:rPr>
          <w:rFonts w:ascii="Arial" w:hAnsi="Arial" w:cs="Arial"/>
          <w:bCs/>
          <w:sz w:val="24"/>
          <w:szCs w:val="24"/>
        </w:rPr>
        <w:t xml:space="preserve"> </w:t>
      </w:r>
      <w:r w:rsidR="00ED16E5">
        <w:rPr>
          <w:rFonts w:ascii="Arial" w:hAnsi="Arial" w:cs="Arial"/>
          <w:bCs/>
          <w:sz w:val="24"/>
          <w:szCs w:val="24"/>
        </w:rPr>
        <w:t>working knowledge of Microsoft Word, Microsoft Excel,</w:t>
      </w:r>
      <w:r w:rsidR="005807FA">
        <w:rPr>
          <w:rFonts w:ascii="Arial" w:hAnsi="Arial" w:cs="Arial"/>
          <w:bCs/>
          <w:sz w:val="24"/>
          <w:szCs w:val="24"/>
        </w:rPr>
        <w:t xml:space="preserve"> Publisher and Outlook;</w:t>
      </w:r>
    </w:p>
    <w:p w14:paraId="68551B9B" w14:textId="77777777" w:rsidR="005807FA" w:rsidRDefault="004315C9" w:rsidP="004315C9">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Must have</w:t>
      </w:r>
      <w:r w:rsidR="005807FA">
        <w:rPr>
          <w:rFonts w:ascii="Arial" w:hAnsi="Arial" w:cs="Arial"/>
          <w:sz w:val="24"/>
          <w:szCs w:val="24"/>
        </w:rPr>
        <w:t xml:space="preserve"> organizational and analytical abilities;</w:t>
      </w:r>
    </w:p>
    <w:p w14:paraId="24110A43" w14:textId="77777777" w:rsidR="004315C9" w:rsidRDefault="004315C9" w:rsidP="004315C9">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Ability to pass CDCR background check and obtain security clearance;</w:t>
      </w:r>
    </w:p>
    <w:p w14:paraId="3CC376F8" w14:textId="77777777" w:rsidR="004315C9" w:rsidRPr="004315C9" w:rsidRDefault="004315C9" w:rsidP="004315C9">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Ability to pass Drug, Alcohol, and Tobacco Screening</w:t>
      </w:r>
    </w:p>
    <w:p w14:paraId="31B7DEA3" w14:textId="77777777" w:rsidR="002C42EF" w:rsidRPr="002C42EF" w:rsidRDefault="002C42EF" w:rsidP="00ED16E5">
      <w:pPr>
        <w:jc w:val="both"/>
        <w:rPr>
          <w:rFonts w:ascii="Arial" w:hAnsi="Arial" w:cs="Arial"/>
        </w:rPr>
      </w:pPr>
    </w:p>
    <w:p w14:paraId="75E4E52F" w14:textId="77777777" w:rsidR="004315C9" w:rsidRDefault="004315C9" w:rsidP="00ED16E5">
      <w:pPr>
        <w:autoSpaceDE w:val="0"/>
        <w:autoSpaceDN w:val="0"/>
        <w:adjustRightInd w:val="0"/>
        <w:spacing w:after="0" w:line="240" w:lineRule="auto"/>
        <w:jc w:val="both"/>
        <w:rPr>
          <w:rFonts w:ascii="Arial" w:hAnsi="Arial" w:cs="Arial"/>
          <w:b/>
          <w:bCs/>
          <w:sz w:val="25"/>
          <w:szCs w:val="25"/>
        </w:rPr>
      </w:pPr>
    </w:p>
    <w:p w14:paraId="69393156" w14:textId="77777777" w:rsidR="002C42EF" w:rsidRPr="002B658D" w:rsidRDefault="002C42EF" w:rsidP="00ED16E5">
      <w:pPr>
        <w:autoSpaceDE w:val="0"/>
        <w:autoSpaceDN w:val="0"/>
        <w:adjustRightInd w:val="0"/>
        <w:spacing w:after="0" w:line="240" w:lineRule="auto"/>
        <w:jc w:val="both"/>
        <w:rPr>
          <w:rFonts w:ascii="Arial" w:hAnsi="Arial" w:cs="Arial"/>
          <w:b/>
          <w:bCs/>
          <w:sz w:val="25"/>
          <w:szCs w:val="25"/>
          <w:u w:val="single"/>
        </w:rPr>
      </w:pPr>
      <w:r w:rsidRPr="002B658D">
        <w:rPr>
          <w:rFonts w:ascii="Arial" w:hAnsi="Arial" w:cs="Arial"/>
          <w:b/>
          <w:bCs/>
          <w:sz w:val="25"/>
          <w:szCs w:val="25"/>
          <w:u w:val="single"/>
        </w:rPr>
        <w:t>BENEFITS AND PERKS</w:t>
      </w:r>
    </w:p>
    <w:p w14:paraId="5226946C"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Highly competitive compensation</w:t>
      </w:r>
    </w:p>
    <w:p w14:paraId="2D18C775"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Medical, Dental, and Vision</w:t>
      </w:r>
      <w:r w:rsidR="004315C9">
        <w:rPr>
          <w:rFonts w:ascii="Arial" w:hAnsi="Arial" w:cs="Arial"/>
          <w:sz w:val="25"/>
          <w:szCs w:val="25"/>
        </w:rPr>
        <w:t xml:space="preserve"> via Kaiser Permanente</w:t>
      </w:r>
    </w:p>
    <w:p w14:paraId="2AA88D46"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PTO/ Sick Time/Holiday Pay</w:t>
      </w:r>
    </w:p>
    <w:p w14:paraId="1F4091FF"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401K with matching contributions</w:t>
      </w:r>
    </w:p>
    <w:p w14:paraId="0B2D95C4"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Occasional Bonus</w:t>
      </w:r>
      <w:r w:rsidR="004315C9">
        <w:rPr>
          <w:rFonts w:ascii="Arial" w:hAnsi="Arial" w:cs="Arial"/>
          <w:sz w:val="25"/>
          <w:szCs w:val="25"/>
        </w:rPr>
        <w:t>es</w:t>
      </w:r>
    </w:p>
    <w:p w14:paraId="6ED74788" w14:textId="77777777" w:rsidR="002C42EF" w:rsidRPr="002C42EF" w:rsidRDefault="002C42EF" w:rsidP="00ED16E5">
      <w:pPr>
        <w:jc w:val="both"/>
        <w:rPr>
          <w:rFonts w:ascii="Arial" w:hAnsi="Arial" w:cs="Arial"/>
        </w:rPr>
      </w:pPr>
    </w:p>
    <w:sectPr w:rsidR="002C42EF" w:rsidRPr="002C42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37BF8" w14:textId="77777777" w:rsidR="009F1BBE" w:rsidRDefault="009F1BBE" w:rsidP="002B658D">
      <w:pPr>
        <w:spacing w:after="0" w:line="240" w:lineRule="auto"/>
      </w:pPr>
      <w:r>
        <w:separator/>
      </w:r>
    </w:p>
  </w:endnote>
  <w:endnote w:type="continuationSeparator" w:id="0">
    <w:p w14:paraId="63D92C33" w14:textId="77777777" w:rsidR="009F1BBE" w:rsidRDefault="009F1BBE" w:rsidP="002B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C1E9" w14:textId="77777777" w:rsidR="009F1BBE" w:rsidRDefault="009F1BBE" w:rsidP="002B658D">
      <w:pPr>
        <w:spacing w:after="0" w:line="240" w:lineRule="auto"/>
      </w:pPr>
      <w:r>
        <w:separator/>
      </w:r>
    </w:p>
  </w:footnote>
  <w:footnote w:type="continuationSeparator" w:id="0">
    <w:p w14:paraId="3A5ADF28" w14:textId="77777777" w:rsidR="009F1BBE" w:rsidRDefault="009F1BBE" w:rsidP="002B6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378B" w14:textId="77777777" w:rsidR="002B658D" w:rsidRDefault="002B6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7DF"/>
    <w:multiLevelType w:val="hybridMultilevel"/>
    <w:tmpl w:val="5818E1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2004D5D"/>
    <w:multiLevelType w:val="hybridMultilevel"/>
    <w:tmpl w:val="C446552E"/>
    <w:lvl w:ilvl="0" w:tplc="57D4E87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50708"/>
    <w:multiLevelType w:val="hybridMultilevel"/>
    <w:tmpl w:val="002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3408C"/>
    <w:multiLevelType w:val="hybridMultilevel"/>
    <w:tmpl w:val="F44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20EE0"/>
    <w:multiLevelType w:val="hybridMultilevel"/>
    <w:tmpl w:val="CE4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03075"/>
    <w:multiLevelType w:val="hybridMultilevel"/>
    <w:tmpl w:val="687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F74A0"/>
    <w:multiLevelType w:val="hybridMultilevel"/>
    <w:tmpl w:val="CEAA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A19F5"/>
    <w:multiLevelType w:val="hybridMultilevel"/>
    <w:tmpl w:val="DA6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A3EE4"/>
    <w:multiLevelType w:val="hybridMultilevel"/>
    <w:tmpl w:val="9DE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B119E"/>
    <w:multiLevelType w:val="hybridMultilevel"/>
    <w:tmpl w:val="252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56EAA"/>
    <w:multiLevelType w:val="hybridMultilevel"/>
    <w:tmpl w:val="A06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81439"/>
    <w:multiLevelType w:val="hybridMultilevel"/>
    <w:tmpl w:val="1DDA98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6"/>
  </w:num>
  <w:num w:numId="6">
    <w:abstractNumId w:val="3"/>
  </w:num>
  <w:num w:numId="7">
    <w:abstractNumId w:val="10"/>
  </w:num>
  <w:num w:numId="8">
    <w:abstractNumId w:val="1"/>
  </w:num>
  <w:num w:numId="9">
    <w:abstractNumId w:val="0"/>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D4"/>
    <w:rsid w:val="00057288"/>
    <w:rsid w:val="00224D1E"/>
    <w:rsid w:val="002B658D"/>
    <w:rsid w:val="002C42EF"/>
    <w:rsid w:val="002F0C3D"/>
    <w:rsid w:val="004005CA"/>
    <w:rsid w:val="004315C9"/>
    <w:rsid w:val="0046613D"/>
    <w:rsid w:val="005807FA"/>
    <w:rsid w:val="00626EB6"/>
    <w:rsid w:val="007E4DD4"/>
    <w:rsid w:val="007F2697"/>
    <w:rsid w:val="008264FF"/>
    <w:rsid w:val="00877215"/>
    <w:rsid w:val="0088499C"/>
    <w:rsid w:val="008D7385"/>
    <w:rsid w:val="00942B5B"/>
    <w:rsid w:val="009827C2"/>
    <w:rsid w:val="0098537F"/>
    <w:rsid w:val="00995701"/>
    <w:rsid w:val="009D7C08"/>
    <w:rsid w:val="009F1BBE"/>
    <w:rsid w:val="00CE2247"/>
    <w:rsid w:val="00DA5F65"/>
    <w:rsid w:val="00DC056E"/>
    <w:rsid w:val="00E47216"/>
    <w:rsid w:val="00E671F1"/>
    <w:rsid w:val="00E958B0"/>
    <w:rsid w:val="00ED16E5"/>
    <w:rsid w:val="00F1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0B50"/>
  <w15:chartTrackingRefBased/>
  <w15:docId w15:val="{3F9A0A14-FA3C-4E08-AF7C-DAB7E418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D4"/>
    <w:pPr>
      <w:ind w:left="720"/>
      <w:contextualSpacing/>
    </w:pPr>
  </w:style>
  <w:style w:type="paragraph" w:styleId="Header">
    <w:name w:val="header"/>
    <w:basedOn w:val="Normal"/>
    <w:link w:val="HeaderChar"/>
    <w:uiPriority w:val="99"/>
    <w:unhideWhenUsed/>
    <w:rsid w:val="002B6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58D"/>
  </w:style>
  <w:style w:type="paragraph" w:styleId="Footer">
    <w:name w:val="footer"/>
    <w:basedOn w:val="Normal"/>
    <w:link w:val="FooterChar"/>
    <w:uiPriority w:val="99"/>
    <w:unhideWhenUsed/>
    <w:rsid w:val="002B6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Markita@CDCR</dc:creator>
  <cp:keywords/>
  <dc:description/>
  <cp:lastModifiedBy>Phillips, Justin</cp:lastModifiedBy>
  <cp:revision>2</cp:revision>
  <dcterms:created xsi:type="dcterms:W3CDTF">2020-07-22T19:16:00Z</dcterms:created>
  <dcterms:modified xsi:type="dcterms:W3CDTF">2020-07-22T19:16:00Z</dcterms:modified>
</cp:coreProperties>
</file>